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2C74" w14:textId="56526272" w:rsidR="00F524E9" w:rsidRDefault="00B25B3A" w:rsidP="00275957">
      <w:pPr>
        <w:rPr>
          <w:rtl/>
        </w:rPr>
      </w:pPr>
      <w:r>
        <w:rPr>
          <w:rFonts w:hint="cs"/>
          <w:rtl/>
        </w:rPr>
        <w:t xml:space="preserve">בס"ד                                                                                           </w:t>
      </w:r>
      <w:r w:rsidR="00787805">
        <w:rPr>
          <w:rFonts w:hint="cs"/>
          <w:rtl/>
        </w:rPr>
        <w:t xml:space="preserve">                      </w:t>
      </w:r>
      <w:r>
        <w:rPr>
          <w:rFonts w:hint="cs"/>
          <w:rtl/>
        </w:rPr>
        <w:t xml:space="preserve">  עש"ק ויחי </w:t>
      </w:r>
      <w:r w:rsidR="00275957">
        <w:rPr>
          <w:rFonts w:hint="cs"/>
          <w:rtl/>
        </w:rPr>
        <w:t>'</w:t>
      </w:r>
      <w:r>
        <w:rPr>
          <w:rFonts w:hint="cs"/>
          <w:rtl/>
        </w:rPr>
        <w:t>חזק</w:t>
      </w:r>
      <w:r w:rsidR="00275957">
        <w:rPr>
          <w:rFonts w:hint="cs"/>
          <w:rtl/>
        </w:rPr>
        <w:t>'</w:t>
      </w:r>
      <w:r>
        <w:rPr>
          <w:rFonts w:hint="cs"/>
          <w:rtl/>
        </w:rPr>
        <w:t xml:space="preserve"> ה'תשפ"ב</w:t>
      </w:r>
    </w:p>
    <w:p w14:paraId="1DD27047" w14:textId="05085311" w:rsidR="00787805" w:rsidRDefault="002231D7" w:rsidP="00D2019E">
      <w:pPr>
        <w:jc w:val="center"/>
        <w:rPr>
          <w:b/>
          <w:bCs/>
          <w:color w:val="FFC000" w:themeColor="accent4"/>
          <w:sz w:val="32"/>
          <w:szCs w:val="32"/>
          <w:rtl/>
        </w:rPr>
      </w:pPr>
      <w:r w:rsidRPr="002231D7">
        <w:rPr>
          <w:rFonts w:hint="cs"/>
          <w:b/>
          <w:bCs/>
          <w:color w:val="FFC000" w:themeColor="accent4"/>
          <w:sz w:val="32"/>
          <w:szCs w:val="32"/>
          <w:rtl/>
        </w:rPr>
        <w:t>ביאור סוגי’ בפרשה מהרב אברהם גוטל ר"י דביר הקדש מ.ע</w:t>
      </w:r>
    </w:p>
    <w:p w14:paraId="2B676109" w14:textId="77777777" w:rsidR="002231D7" w:rsidRPr="002231D7" w:rsidRDefault="002231D7" w:rsidP="00D2019E">
      <w:pPr>
        <w:jc w:val="center"/>
        <w:rPr>
          <w:b/>
          <w:bCs/>
          <w:color w:val="FFC000" w:themeColor="accent4"/>
          <w:sz w:val="32"/>
          <w:szCs w:val="32"/>
          <w:rtl/>
        </w:rPr>
      </w:pPr>
    </w:p>
    <w:p w14:paraId="442E6828" w14:textId="7B72FA4D" w:rsidR="00787805" w:rsidRPr="002231D7" w:rsidRDefault="00F524E9" w:rsidP="002231D7">
      <w:pPr>
        <w:jc w:val="center"/>
        <w:rPr>
          <w:b/>
          <w:bCs/>
          <w:color w:val="4472C4" w:themeColor="accent1"/>
          <w:sz w:val="32"/>
          <w:szCs w:val="32"/>
          <w:u w:val="single"/>
          <w:rtl/>
        </w:rPr>
      </w:pPr>
      <w:r w:rsidRPr="002231D7"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>שיכל את ידיו</w:t>
      </w:r>
    </w:p>
    <w:p w14:paraId="1B5E6473" w14:textId="150CA14F" w:rsidR="000746B3" w:rsidRPr="00BC50A0" w:rsidRDefault="00724088" w:rsidP="00BC50A0">
      <w:pPr>
        <w:jc w:val="both"/>
        <w:rPr>
          <w:sz w:val="24"/>
          <w:szCs w:val="24"/>
          <w:rtl/>
        </w:rPr>
      </w:pPr>
      <w:r w:rsidRPr="00724088">
        <w:rPr>
          <w:rFonts w:hint="cs"/>
          <w:b/>
          <w:bCs/>
          <w:sz w:val="28"/>
          <w:szCs w:val="28"/>
          <w:rtl/>
        </w:rPr>
        <w:t>א</w:t>
      </w:r>
      <w:r w:rsidRPr="00724088">
        <w:rPr>
          <w:rFonts w:hint="cs"/>
          <w:b/>
          <w:bCs/>
          <w:sz w:val="24"/>
          <w:szCs w:val="24"/>
          <w:rtl/>
        </w:rPr>
        <w:t>.</w:t>
      </w:r>
      <w:r w:rsidR="00275957">
        <w:rPr>
          <w:rFonts w:hint="cs"/>
          <w:sz w:val="24"/>
          <w:szCs w:val="24"/>
          <w:rtl/>
        </w:rPr>
        <w:t xml:space="preserve">א. </w:t>
      </w:r>
      <w:r w:rsidR="000746B3" w:rsidRPr="00BC50A0">
        <w:rPr>
          <w:rFonts w:hint="cs"/>
          <w:sz w:val="24"/>
          <w:szCs w:val="24"/>
          <w:rtl/>
        </w:rPr>
        <w:t xml:space="preserve">ראות פניך לא פיללתי והנה הראה אותי </w:t>
      </w:r>
      <w:r w:rsidR="00D2019E">
        <w:rPr>
          <w:rFonts w:hint="cs"/>
          <w:sz w:val="24"/>
          <w:szCs w:val="24"/>
          <w:rtl/>
        </w:rPr>
        <w:t xml:space="preserve">אלוקים </w:t>
      </w:r>
      <w:r w:rsidR="000746B3" w:rsidRPr="00BC50A0">
        <w:rPr>
          <w:rFonts w:hint="cs"/>
          <w:sz w:val="24"/>
          <w:szCs w:val="24"/>
          <w:rtl/>
        </w:rPr>
        <w:t xml:space="preserve">גם את </w:t>
      </w:r>
      <w:proofErr w:type="spellStart"/>
      <w:r w:rsidR="000746B3" w:rsidRPr="00BC50A0">
        <w:rPr>
          <w:rFonts w:hint="cs"/>
          <w:sz w:val="24"/>
          <w:szCs w:val="24"/>
          <w:rtl/>
        </w:rPr>
        <w:t>זרעך.</w:t>
      </w:r>
      <w:r w:rsidR="00275957" w:rsidRPr="00275957">
        <w:rPr>
          <w:rFonts w:hint="cs"/>
          <w:sz w:val="16"/>
          <w:szCs w:val="16"/>
          <w:rtl/>
        </w:rPr>
        <w:t>שני</w:t>
      </w:r>
      <w:proofErr w:type="spellEnd"/>
      <w:r w:rsidR="00275957">
        <w:rPr>
          <w:rFonts w:hint="cs"/>
          <w:sz w:val="24"/>
          <w:szCs w:val="24"/>
          <w:rtl/>
        </w:rPr>
        <w:t>.</w:t>
      </w:r>
      <w:r w:rsidR="000746B3" w:rsidRPr="00BC50A0">
        <w:rPr>
          <w:rFonts w:hint="cs"/>
          <w:sz w:val="24"/>
          <w:szCs w:val="24"/>
          <w:rtl/>
        </w:rPr>
        <w:t xml:space="preserve"> </w:t>
      </w:r>
      <w:r w:rsidR="00275957">
        <w:rPr>
          <w:rFonts w:hint="cs"/>
          <w:sz w:val="24"/>
          <w:szCs w:val="24"/>
          <w:rtl/>
        </w:rPr>
        <w:t xml:space="preserve">הנה לכאורה זה הוא </w:t>
      </w:r>
      <w:r w:rsidR="000746B3" w:rsidRPr="00BC50A0">
        <w:rPr>
          <w:rFonts w:hint="cs"/>
          <w:sz w:val="24"/>
          <w:szCs w:val="24"/>
          <w:rtl/>
        </w:rPr>
        <w:t xml:space="preserve">פלא מה יעקב נזכר עכשיו לומר זאת הלא כבר נפגשו לפני י"ז שנה </w:t>
      </w:r>
      <w:r w:rsidR="00D2019E">
        <w:rPr>
          <w:rFonts w:hint="cs"/>
          <w:sz w:val="24"/>
          <w:szCs w:val="24"/>
          <w:rtl/>
        </w:rPr>
        <w:t>ו</w:t>
      </w:r>
      <w:r w:rsidR="000746B3" w:rsidRPr="00BC50A0">
        <w:rPr>
          <w:rFonts w:hint="cs"/>
          <w:sz w:val="24"/>
          <w:szCs w:val="24"/>
          <w:rtl/>
        </w:rPr>
        <w:t>בפרט ש</w:t>
      </w:r>
      <w:r w:rsidR="00D2019E">
        <w:rPr>
          <w:rFonts w:hint="cs"/>
          <w:sz w:val="24"/>
          <w:szCs w:val="24"/>
          <w:rtl/>
        </w:rPr>
        <w:t>בפס' הקודם</w:t>
      </w:r>
      <w:r w:rsidR="000746B3" w:rsidRPr="00BC50A0">
        <w:rPr>
          <w:rFonts w:hint="cs"/>
          <w:sz w:val="24"/>
          <w:szCs w:val="24"/>
          <w:rtl/>
        </w:rPr>
        <w:t xml:space="preserve"> </w:t>
      </w:r>
      <w:r w:rsidR="00607ACB" w:rsidRPr="00BC50A0">
        <w:rPr>
          <w:rFonts w:hint="cs"/>
          <w:sz w:val="24"/>
          <w:szCs w:val="24"/>
          <w:rtl/>
        </w:rPr>
        <w:t xml:space="preserve">נאמר ועיני ישראל כבדו מזוקן לא יוכל לראות איך </w:t>
      </w:r>
      <w:r w:rsidR="00D2019E">
        <w:rPr>
          <w:rFonts w:hint="cs"/>
          <w:sz w:val="24"/>
          <w:szCs w:val="24"/>
          <w:rtl/>
        </w:rPr>
        <w:t>יאמר ש</w:t>
      </w:r>
      <w:r w:rsidR="00607ACB" w:rsidRPr="00BC50A0">
        <w:rPr>
          <w:rFonts w:hint="cs"/>
          <w:sz w:val="24"/>
          <w:szCs w:val="24"/>
          <w:rtl/>
        </w:rPr>
        <w:t>ז</w:t>
      </w:r>
      <w:r w:rsidR="00E65F26">
        <w:rPr>
          <w:rFonts w:hint="cs"/>
          <w:sz w:val="24"/>
          <w:szCs w:val="24"/>
          <w:rtl/>
        </w:rPr>
        <w:t>ו</w:t>
      </w:r>
      <w:r w:rsidR="00607ACB" w:rsidRPr="00BC50A0">
        <w:rPr>
          <w:rFonts w:hint="cs"/>
          <w:sz w:val="24"/>
          <w:szCs w:val="24"/>
          <w:rtl/>
        </w:rPr>
        <w:t>כה לראותם כשאינו מסוגל לראות</w:t>
      </w:r>
      <w:r w:rsidR="00D2019E">
        <w:rPr>
          <w:rFonts w:hint="cs"/>
          <w:sz w:val="24"/>
          <w:szCs w:val="24"/>
          <w:rtl/>
        </w:rPr>
        <w:t xml:space="preserve"> כלל</w:t>
      </w:r>
      <w:r w:rsidR="00607ACB" w:rsidRPr="00BC50A0">
        <w:rPr>
          <w:rFonts w:hint="cs"/>
          <w:sz w:val="24"/>
          <w:szCs w:val="24"/>
          <w:rtl/>
        </w:rPr>
        <w:t xml:space="preserve"> ?</w:t>
      </w:r>
      <w:r w:rsidR="000746B3" w:rsidRPr="00BC50A0">
        <w:rPr>
          <w:rFonts w:hint="cs"/>
          <w:sz w:val="24"/>
          <w:szCs w:val="24"/>
          <w:rtl/>
        </w:rPr>
        <w:t xml:space="preserve"> </w:t>
      </w:r>
    </w:p>
    <w:p w14:paraId="616A9424" w14:textId="77777777" w:rsidR="00626302" w:rsidRDefault="00AA25E4" w:rsidP="00BD3452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="00776B2D" w:rsidRPr="00BC50A0">
        <w:rPr>
          <w:rFonts w:hint="cs"/>
          <w:sz w:val="24"/>
          <w:szCs w:val="24"/>
          <w:rtl/>
        </w:rPr>
        <w:t xml:space="preserve">ובהכרח שמדובר בראי' של הרגשה </w:t>
      </w:r>
      <w:r w:rsidR="00D2019E">
        <w:rPr>
          <w:rFonts w:hint="cs"/>
          <w:sz w:val="24"/>
          <w:szCs w:val="24"/>
          <w:rtl/>
        </w:rPr>
        <w:t>ש</w:t>
      </w:r>
      <w:r w:rsidR="00776B2D" w:rsidRPr="00BC50A0">
        <w:rPr>
          <w:rFonts w:hint="cs"/>
          <w:sz w:val="24"/>
          <w:szCs w:val="24"/>
          <w:rtl/>
        </w:rPr>
        <w:t>קודם הברכות ניסה להבין את אשר לפניו וא"כ קשה מה יוסף חשב כשרצה להחליף את ידי אביו הרי יעקב לא רואה ואם</w:t>
      </w:r>
      <w:r w:rsidR="00BC50A0">
        <w:rPr>
          <w:rFonts w:hint="cs"/>
          <w:sz w:val="24"/>
          <w:szCs w:val="24"/>
          <w:rtl/>
        </w:rPr>
        <w:t xml:space="preserve"> </w:t>
      </w:r>
      <w:r w:rsidR="00776B2D" w:rsidRPr="00BC50A0">
        <w:rPr>
          <w:rFonts w:hint="cs"/>
          <w:sz w:val="24"/>
          <w:szCs w:val="24"/>
          <w:rtl/>
        </w:rPr>
        <w:t xml:space="preserve">בכ"ז </w:t>
      </w:r>
      <w:r w:rsidR="00BC50A0">
        <w:rPr>
          <w:rFonts w:hint="cs"/>
          <w:sz w:val="24"/>
          <w:szCs w:val="24"/>
          <w:rtl/>
        </w:rPr>
        <w:t>ש</w:t>
      </w:r>
      <w:r w:rsidR="00776B2D" w:rsidRPr="00BC50A0">
        <w:rPr>
          <w:rFonts w:hint="cs"/>
          <w:sz w:val="24"/>
          <w:szCs w:val="24"/>
          <w:rtl/>
        </w:rPr>
        <w:t xml:space="preserve">יכל את ידיו כנראה </w:t>
      </w:r>
      <w:r w:rsidR="00D2019E">
        <w:rPr>
          <w:rFonts w:hint="cs"/>
          <w:sz w:val="24"/>
          <w:szCs w:val="24"/>
          <w:rtl/>
        </w:rPr>
        <w:t>ש</w:t>
      </w:r>
      <w:r w:rsidR="00776B2D" w:rsidRPr="00BC50A0">
        <w:rPr>
          <w:rFonts w:hint="cs"/>
          <w:sz w:val="24"/>
          <w:szCs w:val="24"/>
          <w:rtl/>
        </w:rPr>
        <w:t>הבין שכך צריך להיות ומה יש להתווכח.</w:t>
      </w:r>
      <w:r w:rsidR="00BD3452" w:rsidRPr="00BD3452">
        <w:rPr>
          <w:rFonts w:hint="cs"/>
          <w:sz w:val="24"/>
          <w:szCs w:val="24"/>
          <w:rtl/>
        </w:rPr>
        <w:t xml:space="preserve"> </w:t>
      </w:r>
    </w:p>
    <w:p w14:paraId="78FD32D3" w14:textId="3E587EA5" w:rsidR="00BD3452" w:rsidRDefault="00626302" w:rsidP="00BD3452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</w:t>
      </w:r>
      <w:r w:rsidR="00BD3452">
        <w:rPr>
          <w:rFonts w:hint="cs"/>
          <w:sz w:val="24"/>
          <w:szCs w:val="24"/>
          <w:rtl/>
        </w:rPr>
        <w:t xml:space="preserve">. </w:t>
      </w:r>
      <w:proofErr w:type="spellStart"/>
      <w:r w:rsidR="00BD3452">
        <w:rPr>
          <w:rFonts w:hint="cs"/>
          <w:sz w:val="24"/>
          <w:szCs w:val="24"/>
          <w:rtl/>
        </w:rPr>
        <w:t>והנלע"ד</w:t>
      </w:r>
      <w:proofErr w:type="spellEnd"/>
      <w:r w:rsidR="00BD3452">
        <w:rPr>
          <w:rFonts w:hint="cs"/>
          <w:sz w:val="24"/>
          <w:szCs w:val="24"/>
          <w:rtl/>
        </w:rPr>
        <w:t xml:space="preserve"> </w:t>
      </w:r>
      <w:proofErr w:type="spellStart"/>
      <w:r w:rsidR="00BD3452">
        <w:rPr>
          <w:rFonts w:hint="cs"/>
          <w:sz w:val="24"/>
          <w:szCs w:val="24"/>
          <w:rtl/>
        </w:rPr>
        <w:t>דאפש"ל</w:t>
      </w:r>
      <w:proofErr w:type="spellEnd"/>
      <w:r w:rsidR="00BD3452">
        <w:rPr>
          <w:rFonts w:hint="cs"/>
          <w:sz w:val="24"/>
          <w:szCs w:val="24"/>
          <w:rtl/>
        </w:rPr>
        <w:t xml:space="preserve"> לכאורה </w:t>
      </w:r>
      <w:proofErr w:type="spellStart"/>
      <w:r w:rsidR="00BD3452">
        <w:rPr>
          <w:rFonts w:hint="cs"/>
          <w:sz w:val="24"/>
          <w:szCs w:val="24"/>
          <w:rtl/>
        </w:rPr>
        <w:t>דאה"נ</w:t>
      </w:r>
      <w:proofErr w:type="spellEnd"/>
      <w:r w:rsidR="00BD3452">
        <w:rPr>
          <w:rFonts w:hint="cs"/>
          <w:sz w:val="24"/>
          <w:szCs w:val="24"/>
          <w:rtl/>
        </w:rPr>
        <w:t xml:space="preserve"> וכלל לא מדובר בפסו' זה על כעת אלא שאמר יעקב שכבר לפני י"ז שנה הי"ת זיכה אותי לראות גם את יוסף וגם את זרעו </w:t>
      </w:r>
      <w:proofErr w:type="spellStart"/>
      <w:r w:rsidR="00BD3452">
        <w:rPr>
          <w:rFonts w:hint="cs"/>
          <w:sz w:val="24"/>
          <w:szCs w:val="24"/>
          <w:rtl/>
        </w:rPr>
        <w:t>כשלא</w:t>
      </w:r>
      <w:proofErr w:type="spellEnd"/>
      <w:r w:rsidR="00BD3452">
        <w:rPr>
          <w:rFonts w:hint="cs"/>
          <w:sz w:val="24"/>
          <w:szCs w:val="24"/>
          <w:rtl/>
        </w:rPr>
        <w:t xml:space="preserve"> פילל לראות אפי' את יוסף ואכן אז ראה אותם באמת כי עדיין עיניו לא כבדו... לכן אצ"ל שמדובר על ראייה בהרגשה אלא על ראי' חושית </w:t>
      </w:r>
      <w:proofErr w:type="spellStart"/>
      <w:r w:rsidR="00BD3452">
        <w:rPr>
          <w:rFonts w:hint="cs"/>
          <w:sz w:val="24"/>
          <w:szCs w:val="24"/>
          <w:rtl/>
        </w:rPr>
        <w:t>שהיתה</w:t>
      </w:r>
      <w:proofErr w:type="spellEnd"/>
      <w:r w:rsidR="00BD3452">
        <w:rPr>
          <w:rFonts w:hint="cs"/>
          <w:sz w:val="24"/>
          <w:szCs w:val="24"/>
          <w:rtl/>
        </w:rPr>
        <w:t xml:space="preserve"> בפגישתם הראשונה. </w:t>
      </w:r>
    </w:p>
    <w:p w14:paraId="3E378D8C" w14:textId="79CCB277" w:rsidR="00776B2D" w:rsidRPr="00BC50A0" w:rsidRDefault="00BD3452" w:rsidP="00927FBB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רק </w:t>
      </w:r>
      <w:proofErr w:type="spellStart"/>
      <w:r>
        <w:rPr>
          <w:rFonts w:hint="cs"/>
          <w:sz w:val="24"/>
          <w:szCs w:val="24"/>
          <w:rtl/>
        </w:rPr>
        <w:t>דא"כ</w:t>
      </w:r>
      <w:proofErr w:type="spellEnd"/>
      <w:r>
        <w:rPr>
          <w:rFonts w:hint="cs"/>
          <w:sz w:val="24"/>
          <w:szCs w:val="24"/>
          <w:rtl/>
        </w:rPr>
        <w:t xml:space="preserve"> פס' זה אינו מסודר באופן כרונולוגי </w:t>
      </w:r>
      <w:r w:rsidR="002E3457">
        <w:rPr>
          <w:rFonts w:hint="cs"/>
          <w:sz w:val="24"/>
          <w:szCs w:val="24"/>
          <w:rtl/>
        </w:rPr>
        <w:t>ד</w:t>
      </w:r>
      <w:r>
        <w:rPr>
          <w:rFonts w:hint="cs"/>
          <w:sz w:val="24"/>
          <w:szCs w:val="24"/>
          <w:rtl/>
        </w:rPr>
        <w:t xml:space="preserve">אין מוקדם וכו' </w:t>
      </w:r>
      <w:proofErr w:type="spellStart"/>
      <w:r>
        <w:rPr>
          <w:rFonts w:hint="cs"/>
          <w:sz w:val="24"/>
          <w:szCs w:val="24"/>
          <w:rtl/>
        </w:rPr>
        <w:t>דאומר</w:t>
      </w:r>
      <w:proofErr w:type="spellEnd"/>
      <w:r>
        <w:rPr>
          <w:rFonts w:hint="cs"/>
          <w:sz w:val="24"/>
          <w:szCs w:val="24"/>
          <w:rtl/>
        </w:rPr>
        <w:t xml:space="preserve"> יעקב ליוסף הרי כבר אז לא פיללתי לראות אותך וכ"ש את זרעיך. והרי הי"ת ברך אותי בכנסתי לארץ 'גוי וקהל גויים' ממך יצאו </w:t>
      </w:r>
      <w:r w:rsidRPr="00BD3452">
        <w:rPr>
          <w:rFonts w:hint="cs"/>
          <w:sz w:val="16"/>
          <w:szCs w:val="16"/>
          <w:rtl/>
        </w:rPr>
        <w:t>וישלח לפני ששי</w:t>
      </w:r>
      <w:r>
        <w:rPr>
          <w:rFonts w:hint="cs"/>
          <w:sz w:val="24"/>
          <w:szCs w:val="24"/>
          <w:rtl/>
        </w:rPr>
        <w:t xml:space="preserve"> והרי נולד רק בנימין והוא ה'גוי' והיכן ה'גויים' ובהכרח שהם אפרים ומנשה </w:t>
      </w:r>
      <w:r w:rsidR="00626302" w:rsidRPr="00626302">
        <w:rPr>
          <w:rFonts w:hint="cs"/>
          <w:sz w:val="16"/>
          <w:szCs w:val="16"/>
          <w:rtl/>
        </w:rPr>
        <w:t>רש"י שם וישלח</w:t>
      </w:r>
      <w:r w:rsidR="0062630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ולכן חשובים הם כראובן ושמעון.</w:t>
      </w:r>
      <w:r w:rsidR="00626302">
        <w:rPr>
          <w:rFonts w:hint="cs"/>
          <w:sz w:val="24"/>
          <w:szCs w:val="24"/>
          <w:rtl/>
        </w:rPr>
        <w:t xml:space="preserve"> </w:t>
      </w:r>
      <w:r w:rsidR="00626302" w:rsidRPr="00626302">
        <w:rPr>
          <w:rFonts w:hint="cs"/>
          <w:sz w:val="20"/>
          <w:szCs w:val="20"/>
          <w:rtl/>
        </w:rPr>
        <w:t xml:space="preserve">ועיין עוד </w:t>
      </w:r>
      <w:r w:rsidR="00626302" w:rsidRPr="00257C77">
        <w:rPr>
          <w:rFonts w:hint="cs"/>
          <w:sz w:val="20"/>
          <w:szCs w:val="20"/>
          <w:rtl/>
        </w:rPr>
        <w:t>בהוריות</w:t>
      </w:r>
      <w:r w:rsidR="00257C77" w:rsidRPr="00257C77">
        <w:rPr>
          <w:rFonts w:hint="cs"/>
          <w:sz w:val="20"/>
          <w:szCs w:val="20"/>
          <w:rtl/>
        </w:rPr>
        <w:t xml:space="preserve"> ו:</w:t>
      </w:r>
      <w:r w:rsidR="00257C7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ולכן קחם נא אלי ואברכם.</w:t>
      </w:r>
      <w:r w:rsidRPr="00BD3452">
        <w:rPr>
          <w:rFonts w:hint="cs"/>
          <w:sz w:val="24"/>
          <w:szCs w:val="24"/>
          <w:rtl/>
        </w:rPr>
        <w:t xml:space="preserve"> </w:t>
      </w:r>
      <w:r w:rsidR="002E3457">
        <w:rPr>
          <w:rFonts w:hint="cs"/>
          <w:sz w:val="24"/>
          <w:szCs w:val="24"/>
          <w:rtl/>
        </w:rPr>
        <w:t xml:space="preserve">   </w:t>
      </w:r>
      <w:r w:rsidR="00257C77">
        <w:rPr>
          <w:rFonts w:hint="cs"/>
          <w:sz w:val="24"/>
          <w:szCs w:val="24"/>
          <w:rtl/>
        </w:rPr>
        <w:t xml:space="preserve">  </w:t>
      </w:r>
      <w:r w:rsidR="002E3457">
        <w:rPr>
          <w:rFonts w:hint="cs"/>
          <w:sz w:val="24"/>
          <w:szCs w:val="24"/>
          <w:rtl/>
        </w:rPr>
        <w:t xml:space="preserve">   </w:t>
      </w:r>
      <w:r w:rsidRPr="00BD3452">
        <w:rPr>
          <w:rFonts w:hint="cs"/>
          <w:sz w:val="20"/>
          <w:szCs w:val="20"/>
          <w:rtl/>
        </w:rPr>
        <w:t xml:space="preserve">ועדין </w:t>
      </w:r>
      <w:proofErr w:type="spellStart"/>
      <w:r w:rsidRPr="00BD3452">
        <w:rPr>
          <w:rFonts w:hint="cs"/>
          <w:sz w:val="20"/>
          <w:szCs w:val="20"/>
          <w:rtl/>
        </w:rPr>
        <w:t>א"ז</w:t>
      </w:r>
      <w:proofErr w:type="spellEnd"/>
      <w:r w:rsidRPr="00BD3452">
        <w:rPr>
          <w:rFonts w:hint="cs"/>
          <w:sz w:val="20"/>
          <w:szCs w:val="20"/>
          <w:rtl/>
        </w:rPr>
        <w:t xml:space="preserve"> מתרץ </w:t>
      </w:r>
      <w:proofErr w:type="spellStart"/>
      <w:r w:rsidRPr="00BD3452">
        <w:rPr>
          <w:rFonts w:hint="cs"/>
          <w:sz w:val="20"/>
          <w:szCs w:val="20"/>
          <w:rtl/>
        </w:rPr>
        <w:t>הקושיא</w:t>
      </w:r>
      <w:proofErr w:type="spellEnd"/>
      <w:r w:rsidRPr="00BD3452">
        <w:rPr>
          <w:rFonts w:hint="cs"/>
          <w:sz w:val="20"/>
          <w:szCs w:val="20"/>
          <w:rtl/>
        </w:rPr>
        <w:t xml:space="preserve"> אות ב'.</w:t>
      </w:r>
    </w:p>
    <w:p w14:paraId="03D10493" w14:textId="0B9115F1" w:rsidR="00776B2D" w:rsidRDefault="00927FBB" w:rsidP="00BC50A0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</w:t>
      </w:r>
      <w:r w:rsidR="00BD3452">
        <w:rPr>
          <w:rFonts w:hint="cs"/>
          <w:sz w:val="24"/>
          <w:szCs w:val="24"/>
          <w:rtl/>
        </w:rPr>
        <w:t>.</w:t>
      </w:r>
      <w:r w:rsidR="00626302">
        <w:rPr>
          <w:rFonts w:hint="cs"/>
          <w:sz w:val="24"/>
          <w:szCs w:val="24"/>
          <w:rtl/>
        </w:rPr>
        <w:t xml:space="preserve"> </w:t>
      </w:r>
      <w:r w:rsidR="00776B2D" w:rsidRPr="00BC50A0">
        <w:rPr>
          <w:rFonts w:hint="cs"/>
          <w:sz w:val="24"/>
          <w:szCs w:val="24"/>
          <w:rtl/>
        </w:rPr>
        <w:t>ו</w:t>
      </w:r>
      <w:r w:rsidR="00A571F5">
        <w:rPr>
          <w:rFonts w:hint="cs"/>
          <w:sz w:val="24"/>
          <w:szCs w:val="24"/>
          <w:rtl/>
        </w:rPr>
        <w:t xml:space="preserve">הנה </w:t>
      </w:r>
      <w:proofErr w:type="spellStart"/>
      <w:r w:rsidR="00776B2D" w:rsidRPr="00BC50A0">
        <w:rPr>
          <w:rFonts w:hint="cs"/>
          <w:sz w:val="24"/>
          <w:szCs w:val="24"/>
          <w:rtl/>
        </w:rPr>
        <w:t>האוה"ח</w:t>
      </w:r>
      <w:proofErr w:type="spellEnd"/>
      <w:r w:rsidR="00776B2D" w:rsidRPr="00BC50A0">
        <w:rPr>
          <w:rFonts w:hint="cs"/>
          <w:sz w:val="24"/>
          <w:szCs w:val="24"/>
          <w:rtl/>
        </w:rPr>
        <w:t xml:space="preserve"> הקד' </w:t>
      </w:r>
      <w:proofErr w:type="spellStart"/>
      <w:r w:rsidR="00776B2D" w:rsidRPr="00BC50A0">
        <w:rPr>
          <w:rFonts w:hint="cs"/>
          <w:sz w:val="24"/>
          <w:szCs w:val="24"/>
          <w:rtl/>
        </w:rPr>
        <w:t>ד</w:t>
      </w:r>
      <w:r w:rsidR="00BC50A0">
        <w:rPr>
          <w:rFonts w:hint="cs"/>
          <w:sz w:val="24"/>
          <w:szCs w:val="24"/>
          <w:rtl/>
        </w:rPr>
        <w:t>הנה</w:t>
      </w:r>
      <w:proofErr w:type="spellEnd"/>
      <w:r w:rsidR="00776B2D" w:rsidRPr="00BC50A0">
        <w:rPr>
          <w:rFonts w:hint="cs"/>
          <w:sz w:val="24"/>
          <w:szCs w:val="24"/>
          <w:rtl/>
        </w:rPr>
        <w:t xml:space="preserve"> </w:t>
      </w:r>
      <w:r w:rsidR="006F2F35" w:rsidRPr="00BC50A0">
        <w:rPr>
          <w:rFonts w:hint="cs"/>
          <w:sz w:val="24"/>
          <w:szCs w:val="24"/>
          <w:rtl/>
        </w:rPr>
        <w:t xml:space="preserve">בפס' שיכל את ידיו כתוב 'כי </w:t>
      </w:r>
      <w:r w:rsidR="000A5F50">
        <w:rPr>
          <w:rFonts w:hint="cs"/>
          <w:sz w:val="24"/>
          <w:szCs w:val="24"/>
          <w:rtl/>
        </w:rPr>
        <w:t>מנשה</w:t>
      </w:r>
      <w:r w:rsidR="006F2F35" w:rsidRPr="00BC50A0">
        <w:rPr>
          <w:rFonts w:hint="cs"/>
          <w:sz w:val="24"/>
          <w:szCs w:val="24"/>
          <w:rtl/>
        </w:rPr>
        <w:t xml:space="preserve"> הבכור' והרי איפכא </w:t>
      </w:r>
      <w:proofErr w:type="spellStart"/>
      <w:r w:rsidR="006F2F35" w:rsidRPr="00BC50A0">
        <w:rPr>
          <w:rFonts w:hint="cs"/>
          <w:sz w:val="24"/>
          <w:szCs w:val="24"/>
          <w:rtl/>
        </w:rPr>
        <w:t>הל"ל</w:t>
      </w:r>
      <w:proofErr w:type="spellEnd"/>
      <w:r w:rsidR="006F2F35" w:rsidRPr="00BC50A0">
        <w:rPr>
          <w:rFonts w:hint="cs"/>
          <w:sz w:val="24"/>
          <w:szCs w:val="24"/>
          <w:rtl/>
        </w:rPr>
        <w:t xml:space="preserve"> </w:t>
      </w:r>
      <w:proofErr w:type="spellStart"/>
      <w:r w:rsidR="006F2F35" w:rsidRPr="00BC50A0">
        <w:rPr>
          <w:rFonts w:hint="cs"/>
          <w:sz w:val="24"/>
          <w:szCs w:val="24"/>
          <w:rtl/>
        </w:rPr>
        <w:t>דהא</w:t>
      </w:r>
      <w:proofErr w:type="spellEnd"/>
      <w:r w:rsidR="006F2F35" w:rsidRPr="00BC50A0">
        <w:rPr>
          <w:rFonts w:hint="cs"/>
          <w:sz w:val="24"/>
          <w:szCs w:val="24"/>
          <w:rtl/>
        </w:rPr>
        <w:t xml:space="preserve"> אם הוא הבכור אז הי' צריך לברכם כראוי ולמה שיכל את ידיו </w:t>
      </w:r>
      <w:proofErr w:type="spellStart"/>
      <w:r w:rsidR="006F2F35" w:rsidRPr="00BC50A0">
        <w:rPr>
          <w:rFonts w:hint="cs"/>
          <w:sz w:val="24"/>
          <w:szCs w:val="24"/>
          <w:rtl/>
        </w:rPr>
        <w:t>ותי</w:t>
      </w:r>
      <w:proofErr w:type="spellEnd"/>
      <w:r w:rsidR="006F2F35" w:rsidRPr="00BC50A0">
        <w:rPr>
          <w:rFonts w:hint="cs"/>
          <w:sz w:val="24"/>
          <w:szCs w:val="24"/>
          <w:rtl/>
        </w:rPr>
        <w:t xml:space="preserve">' </w:t>
      </w:r>
      <w:proofErr w:type="spellStart"/>
      <w:r w:rsidR="006F2F35" w:rsidRPr="00BC50A0">
        <w:rPr>
          <w:rFonts w:hint="cs"/>
          <w:sz w:val="24"/>
          <w:szCs w:val="24"/>
          <w:rtl/>
        </w:rPr>
        <w:t>ד</w:t>
      </w:r>
      <w:r w:rsidR="00776B2D" w:rsidRPr="00BC50A0">
        <w:rPr>
          <w:rFonts w:hint="cs"/>
          <w:sz w:val="24"/>
          <w:szCs w:val="24"/>
          <w:rtl/>
        </w:rPr>
        <w:t>יעקב</w:t>
      </w:r>
      <w:proofErr w:type="spellEnd"/>
      <w:r w:rsidR="00776B2D" w:rsidRPr="00BC50A0">
        <w:rPr>
          <w:rFonts w:hint="cs"/>
          <w:sz w:val="24"/>
          <w:szCs w:val="24"/>
          <w:rtl/>
        </w:rPr>
        <w:t xml:space="preserve"> הניח </w:t>
      </w:r>
      <w:proofErr w:type="spellStart"/>
      <w:r w:rsidR="006F2F35" w:rsidRPr="00BC50A0">
        <w:rPr>
          <w:rFonts w:hint="cs"/>
          <w:sz w:val="24"/>
          <w:szCs w:val="24"/>
          <w:rtl/>
        </w:rPr>
        <w:t>דמסתמא</w:t>
      </w:r>
      <w:proofErr w:type="spellEnd"/>
      <w:r w:rsidR="006F2F35" w:rsidRPr="00BC50A0">
        <w:rPr>
          <w:rFonts w:hint="cs"/>
          <w:sz w:val="24"/>
          <w:szCs w:val="24"/>
          <w:rtl/>
        </w:rPr>
        <w:t xml:space="preserve"> יוסף סידר את בניו </w:t>
      </w:r>
      <w:r w:rsidR="00A571F5">
        <w:rPr>
          <w:rFonts w:hint="cs"/>
          <w:sz w:val="24"/>
          <w:szCs w:val="24"/>
          <w:rtl/>
        </w:rPr>
        <w:t xml:space="preserve">כראוי לפי כבודם </w:t>
      </w:r>
      <w:r w:rsidR="00BC50A0">
        <w:rPr>
          <w:rFonts w:hint="cs"/>
          <w:sz w:val="24"/>
          <w:szCs w:val="24"/>
          <w:rtl/>
        </w:rPr>
        <w:t>כש</w:t>
      </w:r>
      <w:r w:rsidR="006F2F35" w:rsidRPr="00BC50A0">
        <w:rPr>
          <w:rFonts w:hint="cs"/>
          <w:sz w:val="24"/>
          <w:szCs w:val="24"/>
          <w:rtl/>
        </w:rPr>
        <w:t>בימי</w:t>
      </w:r>
      <w:r w:rsidR="00BC50A0">
        <w:rPr>
          <w:rFonts w:hint="cs"/>
          <w:sz w:val="24"/>
          <w:szCs w:val="24"/>
          <w:rtl/>
        </w:rPr>
        <w:t>נו</w:t>
      </w:r>
      <w:r w:rsidR="006F2F35" w:rsidRPr="00BC50A0">
        <w:rPr>
          <w:rFonts w:hint="cs"/>
          <w:sz w:val="24"/>
          <w:szCs w:val="24"/>
          <w:rtl/>
        </w:rPr>
        <w:t xml:space="preserve"> </w:t>
      </w:r>
      <w:r w:rsidR="00275957">
        <w:rPr>
          <w:rFonts w:hint="cs"/>
          <w:sz w:val="24"/>
          <w:szCs w:val="24"/>
          <w:rtl/>
        </w:rPr>
        <w:t xml:space="preserve">של יעקב </w:t>
      </w:r>
      <w:r w:rsidR="006F2F35" w:rsidRPr="00BC50A0">
        <w:rPr>
          <w:rFonts w:hint="cs"/>
          <w:sz w:val="24"/>
          <w:szCs w:val="24"/>
          <w:rtl/>
        </w:rPr>
        <w:t xml:space="preserve">יהא הבכור ולכן </w:t>
      </w:r>
      <w:r w:rsidR="00D2019E">
        <w:rPr>
          <w:rFonts w:hint="cs"/>
          <w:sz w:val="24"/>
          <w:szCs w:val="24"/>
          <w:rtl/>
        </w:rPr>
        <w:t xml:space="preserve">אדרבה </w:t>
      </w:r>
      <w:r w:rsidR="006F2F35" w:rsidRPr="00BC50A0">
        <w:rPr>
          <w:rFonts w:hint="cs"/>
          <w:sz w:val="24"/>
          <w:szCs w:val="24"/>
          <w:rtl/>
        </w:rPr>
        <w:t xml:space="preserve">שיכל ידיו כי מנשה הבכור </w:t>
      </w:r>
      <w:proofErr w:type="spellStart"/>
      <w:r w:rsidR="00D2019E">
        <w:rPr>
          <w:rFonts w:hint="cs"/>
          <w:sz w:val="24"/>
          <w:szCs w:val="24"/>
          <w:rtl/>
        </w:rPr>
        <w:t>דכיון</w:t>
      </w:r>
      <w:proofErr w:type="spellEnd"/>
      <w:r w:rsidR="006F2F35" w:rsidRPr="00BC50A0">
        <w:rPr>
          <w:rFonts w:hint="cs"/>
          <w:sz w:val="24"/>
          <w:szCs w:val="24"/>
          <w:rtl/>
        </w:rPr>
        <w:t xml:space="preserve"> </w:t>
      </w:r>
      <w:r w:rsidR="00D2019E">
        <w:rPr>
          <w:rFonts w:hint="cs"/>
          <w:sz w:val="24"/>
          <w:szCs w:val="24"/>
          <w:rtl/>
        </w:rPr>
        <w:t>ו</w:t>
      </w:r>
      <w:r w:rsidR="006F2F35" w:rsidRPr="00BC50A0">
        <w:rPr>
          <w:rFonts w:hint="cs"/>
          <w:sz w:val="24"/>
          <w:szCs w:val="24"/>
          <w:rtl/>
        </w:rPr>
        <w:t xml:space="preserve">ברור </w:t>
      </w:r>
      <w:r w:rsidR="00BC50A0" w:rsidRPr="00BC50A0">
        <w:rPr>
          <w:rFonts w:hint="cs"/>
          <w:sz w:val="24"/>
          <w:szCs w:val="24"/>
          <w:rtl/>
        </w:rPr>
        <w:t>ש</w:t>
      </w:r>
      <w:r w:rsidR="006F2F35" w:rsidRPr="00BC50A0">
        <w:rPr>
          <w:rFonts w:hint="cs"/>
          <w:sz w:val="24"/>
          <w:szCs w:val="24"/>
          <w:rtl/>
        </w:rPr>
        <w:t>הוא</w:t>
      </w:r>
      <w:r w:rsidR="00BC50A0" w:rsidRPr="00BC50A0">
        <w:rPr>
          <w:rFonts w:hint="cs"/>
          <w:sz w:val="24"/>
          <w:szCs w:val="24"/>
          <w:rtl/>
        </w:rPr>
        <w:t xml:space="preserve"> בימינו </w:t>
      </w:r>
      <w:r w:rsidR="00D2019E">
        <w:rPr>
          <w:rFonts w:hint="cs"/>
          <w:sz w:val="24"/>
          <w:szCs w:val="24"/>
          <w:rtl/>
        </w:rPr>
        <w:t xml:space="preserve">כי הוא הבכור </w:t>
      </w:r>
      <w:r w:rsidR="00BC50A0" w:rsidRPr="00BC50A0">
        <w:rPr>
          <w:rFonts w:hint="cs"/>
          <w:sz w:val="24"/>
          <w:szCs w:val="24"/>
          <w:rtl/>
        </w:rPr>
        <w:t>לכך שיכל את ידיו</w:t>
      </w:r>
      <w:r w:rsidR="00E65F26">
        <w:rPr>
          <w:rFonts w:hint="cs"/>
          <w:sz w:val="24"/>
          <w:szCs w:val="24"/>
          <w:rtl/>
        </w:rPr>
        <w:t>.</w:t>
      </w:r>
      <w:r w:rsidR="00776B2D" w:rsidRPr="00BC50A0">
        <w:rPr>
          <w:rFonts w:hint="cs"/>
          <w:sz w:val="24"/>
          <w:szCs w:val="24"/>
          <w:rtl/>
        </w:rPr>
        <w:t xml:space="preserve"> </w:t>
      </w:r>
      <w:r w:rsidR="00A571F5">
        <w:rPr>
          <w:rFonts w:hint="cs"/>
          <w:sz w:val="24"/>
          <w:szCs w:val="24"/>
          <w:rtl/>
        </w:rPr>
        <w:t xml:space="preserve">וביאר הכלי יקר את </w:t>
      </w:r>
      <w:r w:rsidR="00AA25E4">
        <w:rPr>
          <w:rFonts w:hint="cs"/>
          <w:sz w:val="24"/>
          <w:szCs w:val="24"/>
          <w:rtl/>
        </w:rPr>
        <w:t xml:space="preserve">סברת </w:t>
      </w:r>
      <w:r w:rsidR="00BC50A0">
        <w:rPr>
          <w:rFonts w:hint="cs"/>
          <w:sz w:val="24"/>
          <w:szCs w:val="24"/>
          <w:rtl/>
        </w:rPr>
        <w:t xml:space="preserve">יוסף </w:t>
      </w:r>
      <w:r w:rsidR="00AA25E4">
        <w:rPr>
          <w:rFonts w:hint="cs"/>
          <w:sz w:val="24"/>
          <w:szCs w:val="24"/>
          <w:rtl/>
        </w:rPr>
        <w:t xml:space="preserve">דהוא חשב </w:t>
      </w:r>
      <w:proofErr w:type="spellStart"/>
      <w:r w:rsidR="00AA25E4">
        <w:rPr>
          <w:rFonts w:hint="cs"/>
          <w:sz w:val="24"/>
          <w:szCs w:val="24"/>
          <w:rtl/>
        </w:rPr>
        <w:t>ד</w:t>
      </w:r>
      <w:r w:rsidR="009F239A">
        <w:rPr>
          <w:rFonts w:hint="cs"/>
          <w:sz w:val="24"/>
          <w:szCs w:val="24"/>
          <w:rtl/>
        </w:rPr>
        <w:t>סבר</w:t>
      </w:r>
      <w:proofErr w:type="spellEnd"/>
      <w:r w:rsidR="009F239A">
        <w:rPr>
          <w:rFonts w:hint="cs"/>
          <w:sz w:val="24"/>
          <w:szCs w:val="24"/>
          <w:rtl/>
        </w:rPr>
        <w:t xml:space="preserve"> יעקב</w:t>
      </w:r>
      <w:r w:rsidR="00BC50A0">
        <w:rPr>
          <w:rFonts w:hint="cs"/>
          <w:sz w:val="24"/>
          <w:szCs w:val="24"/>
          <w:rtl/>
        </w:rPr>
        <w:t xml:space="preserve"> שהעמידם לפי ימין דידי' וממלא ח</w:t>
      </w:r>
      <w:r w:rsidR="00E65F26">
        <w:rPr>
          <w:rFonts w:hint="cs"/>
          <w:sz w:val="24"/>
          <w:szCs w:val="24"/>
          <w:rtl/>
        </w:rPr>
        <w:t>ש</w:t>
      </w:r>
      <w:r w:rsidR="00BC50A0">
        <w:rPr>
          <w:rFonts w:hint="cs"/>
          <w:sz w:val="24"/>
          <w:szCs w:val="24"/>
          <w:rtl/>
        </w:rPr>
        <w:t xml:space="preserve">ב </w:t>
      </w:r>
      <w:r w:rsidR="00023556">
        <w:rPr>
          <w:rFonts w:hint="cs"/>
          <w:sz w:val="24"/>
          <w:szCs w:val="24"/>
          <w:rtl/>
        </w:rPr>
        <w:t>שטעה בזאת יעקב ולכך רצה לשנות</w:t>
      </w:r>
      <w:r w:rsidR="00E65F26">
        <w:rPr>
          <w:rFonts w:hint="cs"/>
          <w:sz w:val="24"/>
          <w:szCs w:val="24"/>
          <w:rtl/>
        </w:rPr>
        <w:t xml:space="preserve"> את ידי יעקב</w:t>
      </w:r>
      <w:r w:rsidR="00023556">
        <w:rPr>
          <w:rFonts w:hint="cs"/>
          <w:sz w:val="24"/>
          <w:szCs w:val="24"/>
          <w:rtl/>
        </w:rPr>
        <w:t>.</w:t>
      </w:r>
      <w:r w:rsidR="009F239A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</w:t>
      </w:r>
      <w:r w:rsidR="002E3457">
        <w:rPr>
          <w:rFonts w:hint="cs"/>
          <w:sz w:val="24"/>
          <w:szCs w:val="24"/>
          <w:rtl/>
        </w:rPr>
        <w:t>עפ"ז</w:t>
      </w:r>
      <w:proofErr w:type="spellEnd"/>
      <w:r w:rsidR="002E3457">
        <w:rPr>
          <w:rFonts w:hint="cs"/>
          <w:sz w:val="24"/>
          <w:szCs w:val="24"/>
          <w:rtl/>
        </w:rPr>
        <w:t xml:space="preserve"> אולי </w:t>
      </w:r>
      <w:proofErr w:type="spellStart"/>
      <w:r w:rsidR="002E3457">
        <w:rPr>
          <w:rFonts w:hint="cs"/>
          <w:sz w:val="24"/>
          <w:szCs w:val="24"/>
          <w:rtl/>
        </w:rPr>
        <w:t>אפש"ל</w:t>
      </w:r>
      <w:proofErr w:type="spellEnd"/>
      <w:r w:rsidR="002E3457">
        <w:rPr>
          <w:rFonts w:hint="cs"/>
          <w:sz w:val="24"/>
          <w:szCs w:val="24"/>
          <w:rtl/>
        </w:rPr>
        <w:t xml:space="preserve"> </w:t>
      </w:r>
      <w:proofErr w:type="spellStart"/>
      <w:r w:rsidR="002E3457">
        <w:rPr>
          <w:rFonts w:hint="cs"/>
          <w:sz w:val="24"/>
          <w:szCs w:val="24"/>
          <w:rtl/>
        </w:rPr>
        <w:t>ד</w:t>
      </w:r>
      <w:r>
        <w:rPr>
          <w:rFonts w:hint="cs"/>
          <w:sz w:val="24"/>
          <w:szCs w:val="24"/>
          <w:rtl/>
        </w:rPr>
        <w:t>כיון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דא"ז</w:t>
      </w:r>
      <w:proofErr w:type="spellEnd"/>
      <w:r>
        <w:rPr>
          <w:rFonts w:hint="cs"/>
          <w:sz w:val="24"/>
          <w:szCs w:val="24"/>
          <w:rtl/>
        </w:rPr>
        <w:t xml:space="preserve"> קשור להרגשה אלא לסברה לכך אולי יכל יוסף לנסות לתקן את מעשה יעקב. ועדין צ"ב.</w:t>
      </w:r>
    </w:p>
    <w:p w14:paraId="3F1245F4" w14:textId="017D35DE" w:rsidR="00C34632" w:rsidRDefault="00724088" w:rsidP="00F524E9">
      <w:pPr>
        <w:tabs>
          <w:tab w:val="right" w:pos="8022"/>
        </w:tabs>
        <w:jc w:val="both"/>
        <w:rPr>
          <w:sz w:val="24"/>
          <w:szCs w:val="24"/>
          <w:rtl/>
        </w:rPr>
      </w:pPr>
      <w:r w:rsidRPr="00724088">
        <w:rPr>
          <w:rFonts w:hint="cs"/>
          <w:b/>
          <w:bCs/>
          <w:sz w:val="28"/>
          <w:szCs w:val="28"/>
          <w:rtl/>
        </w:rPr>
        <w:t>ב.</w:t>
      </w:r>
      <w:r w:rsidR="00927FBB">
        <w:rPr>
          <w:rFonts w:hint="cs"/>
          <w:sz w:val="24"/>
          <w:szCs w:val="24"/>
          <w:rtl/>
        </w:rPr>
        <w:t xml:space="preserve">ה. </w:t>
      </w:r>
      <w:r w:rsidR="00C34632">
        <w:rPr>
          <w:rFonts w:hint="cs"/>
          <w:sz w:val="24"/>
          <w:szCs w:val="24"/>
          <w:rtl/>
        </w:rPr>
        <w:t xml:space="preserve">ויאמר מי אלה הקשה </w:t>
      </w:r>
      <w:proofErr w:type="spellStart"/>
      <w:r w:rsidR="00C34632">
        <w:rPr>
          <w:rFonts w:hint="cs"/>
          <w:sz w:val="24"/>
          <w:szCs w:val="24"/>
          <w:rtl/>
        </w:rPr>
        <w:t>האוה"ח</w:t>
      </w:r>
      <w:proofErr w:type="spellEnd"/>
      <w:r w:rsidR="00C34632">
        <w:rPr>
          <w:rFonts w:hint="cs"/>
          <w:sz w:val="24"/>
          <w:szCs w:val="24"/>
          <w:rtl/>
        </w:rPr>
        <w:t xml:space="preserve"> </w:t>
      </w:r>
      <w:proofErr w:type="spellStart"/>
      <w:r w:rsidR="00C34632">
        <w:rPr>
          <w:rFonts w:hint="cs"/>
          <w:sz w:val="24"/>
          <w:szCs w:val="24"/>
          <w:rtl/>
        </w:rPr>
        <w:t>הק</w:t>
      </w:r>
      <w:proofErr w:type="spellEnd"/>
      <w:r w:rsidR="00C34632">
        <w:rPr>
          <w:rFonts w:hint="cs"/>
          <w:sz w:val="24"/>
          <w:szCs w:val="24"/>
          <w:rtl/>
        </w:rPr>
        <w:t xml:space="preserve">' הרי למד עמם י"ז שנה מה הוא נזכר לברר עתה מי אלה ורש"י </w:t>
      </w:r>
      <w:proofErr w:type="spellStart"/>
      <w:r w:rsidR="00C34632">
        <w:rPr>
          <w:rFonts w:hint="cs"/>
          <w:sz w:val="24"/>
          <w:szCs w:val="24"/>
          <w:rtl/>
        </w:rPr>
        <w:t>תי</w:t>
      </w:r>
      <w:proofErr w:type="spellEnd"/>
      <w:r w:rsidR="00C34632">
        <w:rPr>
          <w:rFonts w:hint="cs"/>
          <w:sz w:val="24"/>
          <w:szCs w:val="24"/>
          <w:rtl/>
        </w:rPr>
        <w:t xml:space="preserve">' זאת ע"פ הדרש </w:t>
      </w:r>
      <w:r w:rsidR="002E3457">
        <w:rPr>
          <w:rFonts w:hint="cs"/>
          <w:sz w:val="24"/>
          <w:szCs w:val="24"/>
          <w:rtl/>
        </w:rPr>
        <w:t>ש</w:t>
      </w:r>
      <w:r w:rsidR="00C34632">
        <w:rPr>
          <w:rFonts w:hint="cs"/>
          <w:sz w:val="24"/>
          <w:szCs w:val="24"/>
          <w:rtl/>
        </w:rPr>
        <w:t>נסתלקה ממנו השכינה כשעמד לברכם לכן בירר מי אלה שאינם ראויים לברכה.</w:t>
      </w:r>
    </w:p>
    <w:p w14:paraId="1BA787D0" w14:textId="6F6B6E27" w:rsidR="00912620" w:rsidRDefault="00C34632" w:rsidP="00912620">
      <w:pPr>
        <w:tabs>
          <w:tab w:val="right" w:pos="8022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ומפרש </w:t>
      </w:r>
      <w:proofErr w:type="spellStart"/>
      <w:r>
        <w:rPr>
          <w:rFonts w:hint="cs"/>
          <w:sz w:val="24"/>
          <w:szCs w:val="24"/>
          <w:rtl/>
        </w:rPr>
        <w:t>האוה"ח</w:t>
      </w:r>
      <w:proofErr w:type="spellEnd"/>
      <w:r>
        <w:rPr>
          <w:rFonts w:hint="cs"/>
          <w:sz w:val="24"/>
          <w:szCs w:val="24"/>
          <w:rtl/>
        </w:rPr>
        <w:t xml:space="preserve"> הקד' ע"פ הפשט שהיות וידע יעקב שיוסף הגיע </w:t>
      </w:r>
      <w:r w:rsidR="00927FBB">
        <w:rPr>
          <w:rFonts w:hint="cs"/>
          <w:sz w:val="24"/>
          <w:szCs w:val="24"/>
          <w:rtl/>
        </w:rPr>
        <w:t xml:space="preserve">לבקרו </w:t>
      </w:r>
      <w:r>
        <w:rPr>
          <w:rFonts w:hint="cs"/>
          <w:sz w:val="24"/>
          <w:szCs w:val="24"/>
          <w:rtl/>
        </w:rPr>
        <w:t>כי כך אמר</w:t>
      </w:r>
      <w:r w:rsidR="00912620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לו </w:t>
      </w:r>
      <w:r w:rsidR="00912620" w:rsidRPr="00927FBB">
        <w:rPr>
          <w:rFonts w:hint="cs"/>
          <w:sz w:val="20"/>
          <w:szCs w:val="20"/>
          <w:rtl/>
        </w:rPr>
        <w:t>-</w:t>
      </w:r>
      <w:r w:rsidRPr="00927FBB">
        <w:rPr>
          <w:rFonts w:hint="cs"/>
          <w:sz w:val="20"/>
          <w:szCs w:val="20"/>
          <w:rtl/>
        </w:rPr>
        <w:t>שיוסף בא</w:t>
      </w:r>
      <w:r w:rsidR="00912620" w:rsidRPr="00927FBB">
        <w:rPr>
          <w:rFonts w:hint="cs"/>
          <w:sz w:val="20"/>
          <w:szCs w:val="20"/>
          <w:rtl/>
        </w:rPr>
        <w:t>-</w:t>
      </w:r>
      <w:r w:rsidRPr="00927FBB">
        <w:rPr>
          <w:rFonts w:hint="cs"/>
          <w:sz w:val="20"/>
          <w:szCs w:val="20"/>
          <w:rtl/>
        </w:rPr>
        <w:t xml:space="preserve"> </w:t>
      </w:r>
      <w:r w:rsidR="00BB50A0">
        <w:rPr>
          <w:rFonts w:hint="cs"/>
          <w:sz w:val="24"/>
          <w:szCs w:val="24"/>
          <w:rtl/>
        </w:rPr>
        <w:t>רק</w:t>
      </w:r>
      <w:r w:rsidR="00912620">
        <w:rPr>
          <w:rFonts w:hint="cs"/>
          <w:sz w:val="24"/>
          <w:szCs w:val="24"/>
          <w:rtl/>
        </w:rPr>
        <w:t xml:space="preserve"> ראה אתו עוד שני דמויות שלא הכירם דהא כבדו עיניו לכן </w:t>
      </w:r>
      <w:r w:rsidR="00927FBB">
        <w:rPr>
          <w:rFonts w:hint="cs"/>
          <w:sz w:val="24"/>
          <w:szCs w:val="24"/>
          <w:rtl/>
        </w:rPr>
        <w:t>ש</w:t>
      </w:r>
      <w:r w:rsidR="00912620">
        <w:rPr>
          <w:rFonts w:hint="cs"/>
          <w:sz w:val="24"/>
          <w:szCs w:val="24"/>
          <w:rtl/>
        </w:rPr>
        <w:t>אל מי אלה. ולכאורה קשה לי להבין דבריו הקד' דהרי ידוע כשנחל</w:t>
      </w:r>
      <w:r w:rsidR="00A17D16">
        <w:rPr>
          <w:rFonts w:hint="cs"/>
          <w:sz w:val="24"/>
          <w:szCs w:val="24"/>
          <w:rtl/>
        </w:rPr>
        <w:t>ש</w:t>
      </w:r>
      <w:r w:rsidR="00912620">
        <w:rPr>
          <w:rFonts w:hint="cs"/>
          <w:sz w:val="24"/>
          <w:szCs w:val="24"/>
          <w:rtl/>
        </w:rPr>
        <w:t xml:space="preserve"> אצל אדם חוש א' מתחזקים אצלו שאר החושים ובד"כ עוור </w:t>
      </w:r>
      <w:r w:rsidR="00A17D16">
        <w:rPr>
          <w:rFonts w:hint="cs"/>
          <w:sz w:val="24"/>
          <w:szCs w:val="24"/>
          <w:rtl/>
        </w:rPr>
        <w:t>ש</w:t>
      </w:r>
      <w:r w:rsidR="00912620">
        <w:rPr>
          <w:rFonts w:hint="cs"/>
          <w:sz w:val="24"/>
          <w:szCs w:val="24"/>
          <w:rtl/>
        </w:rPr>
        <w:t>ומע יותר טוב ואם היו מצויים אצל יעקב כ</w:t>
      </w:r>
      <w:r w:rsidR="00A17D16">
        <w:rPr>
          <w:rFonts w:hint="cs"/>
          <w:sz w:val="24"/>
          <w:szCs w:val="24"/>
          <w:rtl/>
        </w:rPr>
        <w:t>ש</w:t>
      </w:r>
      <w:r w:rsidR="00912620">
        <w:rPr>
          <w:rFonts w:hint="cs"/>
          <w:sz w:val="24"/>
          <w:szCs w:val="24"/>
          <w:rtl/>
        </w:rPr>
        <w:t>למד</w:t>
      </w:r>
      <w:r w:rsidR="00A17D16">
        <w:rPr>
          <w:rFonts w:hint="cs"/>
          <w:sz w:val="24"/>
          <w:szCs w:val="24"/>
          <w:rtl/>
        </w:rPr>
        <w:t>ו</w:t>
      </w:r>
      <w:r w:rsidR="00912620">
        <w:rPr>
          <w:rFonts w:hint="cs"/>
          <w:sz w:val="24"/>
          <w:szCs w:val="24"/>
          <w:rtl/>
        </w:rPr>
        <w:t xml:space="preserve"> עמו איך לא יכירם בקולם. ואולי נצטרך לדחוק שלא פתחו את פיהם כ</w:t>
      </w:r>
      <w:r w:rsidR="00A17D16">
        <w:rPr>
          <w:rFonts w:hint="cs"/>
          <w:sz w:val="24"/>
          <w:szCs w:val="24"/>
          <w:rtl/>
        </w:rPr>
        <w:t>ש</w:t>
      </w:r>
      <w:r w:rsidR="00912620">
        <w:rPr>
          <w:rFonts w:hint="cs"/>
          <w:sz w:val="24"/>
          <w:szCs w:val="24"/>
          <w:rtl/>
        </w:rPr>
        <w:t xml:space="preserve">דברו יעקב ויוסף ולכך לא יכל להכירם </w:t>
      </w:r>
      <w:r w:rsidR="00A17D16">
        <w:rPr>
          <w:rFonts w:hint="cs"/>
          <w:sz w:val="24"/>
          <w:szCs w:val="24"/>
          <w:rtl/>
        </w:rPr>
        <w:t>ב</w:t>
      </w:r>
      <w:r w:rsidR="00912620">
        <w:rPr>
          <w:rFonts w:hint="cs"/>
          <w:sz w:val="24"/>
          <w:szCs w:val="24"/>
          <w:rtl/>
        </w:rPr>
        <w:t>קול</w:t>
      </w:r>
      <w:r w:rsidR="004F6849">
        <w:rPr>
          <w:rFonts w:hint="cs"/>
          <w:sz w:val="24"/>
          <w:szCs w:val="24"/>
          <w:rtl/>
        </w:rPr>
        <w:t xml:space="preserve">ם. </w:t>
      </w:r>
    </w:p>
    <w:p w14:paraId="157CE050" w14:textId="7C0D1E1B" w:rsidR="0083215D" w:rsidRDefault="00724088" w:rsidP="00912620">
      <w:pPr>
        <w:tabs>
          <w:tab w:val="right" w:pos="8022"/>
        </w:tabs>
        <w:jc w:val="both"/>
        <w:rPr>
          <w:sz w:val="24"/>
          <w:szCs w:val="24"/>
          <w:rtl/>
        </w:rPr>
      </w:pPr>
      <w:r w:rsidRPr="00724088">
        <w:rPr>
          <w:rFonts w:hint="cs"/>
          <w:b/>
          <w:bCs/>
          <w:sz w:val="28"/>
          <w:szCs w:val="28"/>
          <w:rtl/>
        </w:rPr>
        <w:t>ג.</w:t>
      </w:r>
      <w:r w:rsidR="00CC639C">
        <w:rPr>
          <w:rFonts w:hint="cs"/>
          <w:sz w:val="24"/>
          <w:szCs w:val="24"/>
          <w:rtl/>
        </w:rPr>
        <w:t xml:space="preserve">ו. </w:t>
      </w:r>
      <w:r w:rsidR="00A17D16">
        <w:rPr>
          <w:rFonts w:hint="cs"/>
          <w:sz w:val="24"/>
          <w:szCs w:val="24"/>
          <w:rtl/>
        </w:rPr>
        <w:t xml:space="preserve">ועל שאלת יעקב </w:t>
      </w:r>
      <w:r w:rsidR="00BB50A0">
        <w:rPr>
          <w:rFonts w:hint="cs"/>
          <w:sz w:val="24"/>
          <w:szCs w:val="24"/>
          <w:rtl/>
        </w:rPr>
        <w:t>למה אינם ראויים לברכה ע"ז ענה לו שלקח את אסנת כדת</w:t>
      </w:r>
      <w:r w:rsidR="00A17D16">
        <w:rPr>
          <w:rFonts w:hint="cs"/>
          <w:sz w:val="24"/>
          <w:szCs w:val="24"/>
          <w:rtl/>
        </w:rPr>
        <w:t xml:space="preserve"> והראה לו שטר אירוסין וכתובה</w:t>
      </w:r>
      <w:r w:rsidR="00CC639C">
        <w:rPr>
          <w:rFonts w:hint="cs"/>
          <w:sz w:val="24"/>
          <w:szCs w:val="24"/>
          <w:rtl/>
        </w:rPr>
        <w:t xml:space="preserve"> </w:t>
      </w:r>
      <w:r w:rsidR="00CC639C" w:rsidRPr="00CC639C">
        <w:rPr>
          <w:rFonts w:hint="cs"/>
          <w:sz w:val="16"/>
          <w:szCs w:val="16"/>
          <w:rtl/>
        </w:rPr>
        <w:t>רש"י</w:t>
      </w:r>
      <w:r w:rsidR="00BB50A0" w:rsidRPr="00CC639C">
        <w:rPr>
          <w:rFonts w:hint="cs"/>
          <w:sz w:val="16"/>
          <w:szCs w:val="16"/>
          <w:rtl/>
        </w:rPr>
        <w:t>.</w:t>
      </w:r>
      <w:r w:rsidR="00A17D16">
        <w:rPr>
          <w:rFonts w:hint="cs"/>
          <w:sz w:val="24"/>
          <w:szCs w:val="24"/>
          <w:rtl/>
        </w:rPr>
        <w:t xml:space="preserve"> וראיתי שמקשים איך ה</w:t>
      </w:r>
      <w:r w:rsidR="00CC639C">
        <w:rPr>
          <w:rFonts w:hint="cs"/>
          <w:sz w:val="24"/>
          <w:szCs w:val="24"/>
          <w:rtl/>
        </w:rPr>
        <w:t>ש</w:t>
      </w:r>
      <w:r w:rsidR="00A17D16">
        <w:rPr>
          <w:rFonts w:hint="cs"/>
          <w:sz w:val="24"/>
          <w:szCs w:val="24"/>
          <w:rtl/>
        </w:rPr>
        <w:t>טר 'תפס' הרי שטר כ</w:t>
      </w:r>
      <w:r w:rsidR="00CC639C">
        <w:rPr>
          <w:rFonts w:hint="cs"/>
          <w:sz w:val="24"/>
          <w:szCs w:val="24"/>
          <w:rtl/>
        </w:rPr>
        <w:t>ש</w:t>
      </w:r>
      <w:r w:rsidR="00A17D16">
        <w:rPr>
          <w:rFonts w:hint="cs"/>
          <w:sz w:val="24"/>
          <w:szCs w:val="24"/>
          <w:rtl/>
        </w:rPr>
        <w:t xml:space="preserve">ר או בעדי חתימה או בעידי מסירה וכי היו </w:t>
      </w:r>
      <w:r w:rsidR="00CC639C">
        <w:rPr>
          <w:rFonts w:hint="cs"/>
          <w:sz w:val="24"/>
          <w:szCs w:val="24"/>
          <w:rtl/>
        </w:rPr>
        <w:t xml:space="preserve">שם </w:t>
      </w:r>
      <w:r w:rsidR="00A17D16">
        <w:rPr>
          <w:rFonts w:hint="cs"/>
          <w:sz w:val="24"/>
          <w:szCs w:val="24"/>
          <w:rtl/>
        </w:rPr>
        <w:t>עדים כשרים להכשיר את השטר.</w:t>
      </w:r>
      <w:r w:rsidR="0083215D">
        <w:rPr>
          <w:rFonts w:hint="cs"/>
          <w:sz w:val="24"/>
          <w:szCs w:val="24"/>
          <w:rtl/>
        </w:rPr>
        <w:t xml:space="preserve"> </w:t>
      </w:r>
    </w:p>
    <w:p w14:paraId="2E044EDB" w14:textId="49F12B17" w:rsidR="00275957" w:rsidRDefault="0083215D" w:rsidP="00912620">
      <w:pPr>
        <w:tabs>
          <w:tab w:val="right" w:pos="8022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והנראה בזה בס"ד </w:t>
      </w:r>
      <w:proofErr w:type="spellStart"/>
      <w:r>
        <w:rPr>
          <w:rFonts w:hint="cs"/>
          <w:sz w:val="24"/>
          <w:szCs w:val="24"/>
          <w:rtl/>
        </w:rPr>
        <w:t>דהנה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הרמ</w:t>
      </w:r>
      <w:proofErr w:type="spellEnd"/>
      <w:r>
        <w:rPr>
          <w:rFonts w:hint="cs"/>
          <w:sz w:val="24"/>
          <w:szCs w:val="24"/>
          <w:rtl/>
        </w:rPr>
        <w:t xml:space="preserve">' בתחילת אישות כותב </w:t>
      </w:r>
      <w:proofErr w:type="spellStart"/>
      <w:r>
        <w:rPr>
          <w:rFonts w:hint="cs"/>
          <w:sz w:val="24"/>
          <w:szCs w:val="24"/>
          <w:rtl/>
        </w:rPr>
        <w:t>דקודם</w:t>
      </w:r>
      <w:proofErr w:type="spellEnd"/>
      <w:r>
        <w:rPr>
          <w:rFonts w:hint="cs"/>
          <w:sz w:val="24"/>
          <w:szCs w:val="24"/>
          <w:rtl/>
        </w:rPr>
        <w:t xml:space="preserve"> מתן תורה אדם פוגע אישה בשוק  רצה הוא והיא נותן לה שכרה וכו' וביאר מורי רה"י </w:t>
      </w:r>
      <w:proofErr w:type="spellStart"/>
      <w:r>
        <w:rPr>
          <w:rFonts w:hint="cs"/>
          <w:sz w:val="24"/>
          <w:szCs w:val="24"/>
          <w:rtl/>
        </w:rPr>
        <w:t>הגר"ה</w:t>
      </w:r>
      <w:proofErr w:type="spellEnd"/>
      <w:r>
        <w:rPr>
          <w:rFonts w:hint="cs"/>
          <w:sz w:val="24"/>
          <w:szCs w:val="24"/>
          <w:rtl/>
        </w:rPr>
        <w:t xml:space="preserve"> זקס זצוק"ל</w:t>
      </w:r>
      <w:r w:rsidR="00CC639C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דעיקר</w:t>
      </w:r>
      <w:proofErr w:type="spellEnd"/>
      <w:r>
        <w:rPr>
          <w:rFonts w:hint="cs"/>
          <w:sz w:val="24"/>
          <w:szCs w:val="24"/>
          <w:rtl/>
        </w:rPr>
        <w:t xml:space="preserve"> החילוק בין הנהגת האישות </w:t>
      </w:r>
      <w:proofErr w:type="spellStart"/>
      <w:r w:rsidR="00CC639C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קודם </w:t>
      </w:r>
      <w:proofErr w:type="spellStart"/>
      <w:r>
        <w:rPr>
          <w:rFonts w:hint="cs"/>
          <w:sz w:val="24"/>
          <w:szCs w:val="24"/>
          <w:rtl/>
        </w:rPr>
        <w:t>מ"ת</w:t>
      </w:r>
      <w:proofErr w:type="spellEnd"/>
      <w:r>
        <w:rPr>
          <w:rFonts w:hint="cs"/>
          <w:sz w:val="24"/>
          <w:szCs w:val="24"/>
          <w:rtl/>
        </w:rPr>
        <w:t xml:space="preserve"> לאחריה הוא </w:t>
      </w:r>
      <w:proofErr w:type="spellStart"/>
      <w:r>
        <w:rPr>
          <w:rFonts w:hint="cs"/>
          <w:sz w:val="24"/>
          <w:szCs w:val="24"/>
          <w:rtl/>
        </w:rPr>
        <w:t>בענין</w:t>
      </w:r>
      <w:proofErr w:type="spellEnd"/>
      <w:r>
        <w:rPr>
          <w:rFonts w:hint="cs"/>
          <w:sz w:val="24"/>
          <w:szCs w:val="24"/>
          <w:rtl/>
        </w:rPr>
        <w:t xml:space="preserve"> הקביעות של ה'בית' האם ענין הנישואין הוא 'חד פעמי' או ענין קבוע </w:t>
      </w:r>
      <w:r w:rsidR="00D878F2">
        <w:rPr>
          <w:rFonts w:hint="cs"/>
          <w:sz w:val="24"/>
          <w:szCs w:val="24"/>
          <w:rtl/>
        </w:rPr>
        <w:t xml:space="preserve">וברגע שעשה יוסף </w:t>
      </w:r>
      <w:r w:rsidR="00CC639C">
        <w:rPr>
          <w:rFonts w:hint="cs"/>
          <w:sz w:val="24"/>
          <w:szCs w:val="24"/>
          <w:rtl/>
        </w:rPr>
        <w:t>'ש</w:t>
      </w:r>
      <w:r w:rsidR="00D878F2">
        <w:rPr>
          <w:rFonts w:hint="cs"/>
          <w:sz w:val="24"/>
          <w:szCs w:val="24"/>
          <w:rtl/>
        </w:rPr>
        <w:t>טר אירוסין</w:t>
      </w:r>
      <w:r w:rsidR="00CC639C">
        <w:rPr>
          <w:rFonts w:hint="cs"/>
          <w:sz w:val="24"/>
          <w:szCs w:val="24"/>
          <w:rtl/>
        </w:rPr>
        <w:t>'</w:t>
      </w:r>
      <w:r w:rsidR="00D878F2">
        <w:rPr>
          <w:rFonts w:hint="cs"/>
          <w:sz w:val="24"/>
          <w:szCs w:val="24"/>
          <w:rtl/>
        </w:rPr>
        <w:t xml:space="preserve"> כלו' </w:t>
      </w:r>
      <w:proofErr w:type="spellStart"/>
      <w:r w:rsidR="00D878F2">
        <w:rPr>
          <w:rFonts w:hint="cs"/>
          <w:sz w:val="24"/>
          <w:szCs w:val="24"/>
          <w:rtl/>
        </w:rPr>
        <w:t>דאסר</w:t>
      </w:r>
      <w:proofErr w:type="spellEnd"/>
      <w:r w:rsidR="00D878F2">
        <w:rPr>
          <w:rFonts w:hint="cs"/>
          <w:sz w:val="24"/>
          <w:szCs w:val="24"/>
          <w:rtl/>
        </w:rPr>
        <w:t xml:space="preserve"> לה </w:t>
      </w:r>
      <w:proofErr w:type="spellStart"/>
      <w:r w:rsidR="00D878F2">
        <w:rPr>
          <w:rFonts w:hint="cs"/>
          <w:sz w:val="24"/>
          <w:szCs w:val="24"/>
          <w:rtl/>
        </w:rPr>
        <w:t>אכו"ע</w:t>
      </w:r>
      <w:proofErr w:type="spellEnd"/>
      <w:r w:rsidR="00D878F2">
        <w:rPr>
          <w:rFonts w:hint="cs"/>
          <w:sz w:val="24"/>
          <w:szCs w:val="24"/>
          <w:rtl/>
        </w:rPr>
        <w:t xml:space="preserve"> כהקדש </w:t>
      </w:r>
      <w:r w:rsidR="00CC639C">
        <w:rPr>
          <w:rFonts w:hint="cs"/>
          <w:sz w:val="24"/>
          <w:szCs w:val="24"/>
          <w:rtl/>
        </w:rPr>
        <w:t xml:space="preserve">   </w:t>
      </w:r>
      <w:r w:rsidR="00D878F2" w:rsidRPr="00CC639C">
        <w:rPr>
          <w:rFonts w:hint="cs"/>
          <w:sz w:val="20"/>
          <w:szCs w:val="20"/>
          <w:rtl/>
        </w:rPr>
        <w:t>-כלשון הגמ'-</w:t>
      </w:r>
      <w:r w:rsidR="00CC639C" w:rsidRPr="00CC639C">
        <w:rPr>
          <w:rFonts w:hint="cs"/>
          <w:sz w:val="20"/>
          <w:szCs w:val="20"/>
          <w:rtl/>
        </w:rPr>
        <w:t xml:space="preserve"> </w:t>
      </w:r>
      <w:r w:rsidR="00D878F2">
        <w:rPr>
          <w:rFonts w:hint="cs"/>
          <w:sz w:val="24"/>
          <w:szCs w:val="24"/>
          <w:rtl/>
        </w:rPr>
        <w:t xml:space="preserve">כלו' שהיא מתחייבת לו שתהא תחתיו </w:t>
      </w:r>
      <w:r w:rsidR="00CC639C">
        <w:rPr>
          <w:rFonts w:hint="cs"/>
          <w:sz w:val="24"/>
          <w:szCs w:val="24"/>
          <w:rtl/>
        </w:rPr>
        <w:t xml:space="preserve">באופן מחייב ומוחלט </w:t>
      </w:r>
      <w:r w:rsidR="00D878F2">
        <w:rPr>
          <w:rFonts w:hint="cs"/>
          <w:sz w:val="24"/>
          <w:szCs w:val="24"/>
          <w:rtl/>
        </w:rPr>
        <w:t>וכן ערך 'הסדר כובל' של כתובה -שלא תהא קלה בעיניו להוציאה</w:t>
      </w:r>
      <w:r w:rsidR="00CC639C">
        <w:rPr>
          <w:rFonts w:hint="cs"/>
          <w:sz w:val="24"/>
          <w:szCs w:val="24"/>
          <w:rtl/>
        </w:rPr>
        <w:t>-</w:t>
      </w:r>
      <w:r w:rsidR="00D878F2">
        <w:rPr>
          <w:rFonts w:hint="cs"/>
          <w:sz w:val="24"/>
          <w:szCs w:val="24"/>
          <w:rtl/>
        </w:rPr>
        <w:t xml:space="preserve"> כבר יש בזה גדר של 'נישואי תורה'</w:t>
      </w:r>
      <w:r w:rsidR="004F6849">
        <w:rPr>
          <w:rFonts w:hint="cs"/>
          <w:sz w:val="24"/>
          <w:szCs w:val="24"/>
          <w:rtl/>
        </w:rPr>
        <w:t xml:space="preserve">. </w:t>
      </w:r>
      <w:r w:rsidR="00CC639C" w:rsidRPr="00AF7215">
        <w:rPr>
          <w:rFonts w:hint="cs"/>
          <w:sz w:val="20"/>
          <w:szCs w:val="20"/>
          <w:rtl/>
        </w:rPr>
        <w:lastRenderedPageBreak/>
        <w:t>ו</w:t>
      </w:r>
      <w:r w:rsidR="00B25F88" w:rsidRPr="00AF7215">
        <w:rPr>
          <w:rFonts w:hint="cs"/>
          <w:sz w:val="20"/>
          <w:szCs w:val="20"/>
          <w:rtl/>
        </w:rPr>
        <w:t>מוכרחים לומר כ</w:t>
      </w:r>
      <w:r w:rsidR="004F6849">
        <w:rPr>
          <w:rFonts w:hint="cs"/>
          <w:sz w:val="20"/>
          <w:szCs w:val="20"/>
          <w:rtl/>
        </w:rPr>
        <w:t>ך</w:t>
      </w:r>
      <w:r w:rsidR="00B25F88" w:rsidRPr="00AF7215">
        <w:rPr>
          <w:rFonts w:hint="cs"/>
          <w:sz w:val="20"/>
          <w:szCs w:val="20"/>
          <w:rtl/>
        </w:rPr>
        <w:t xml:space="preserve"> </w:t>
      </w:r>
      <w:r w:rsidR="00033E8A" w:rsidRPr="00AF7215">
        <w:rPr>
          <w:rFonts w:hint="cs"/>
          <w:sz w:val="20"/>
          <w:szCs w:val="20"/>
          <w:rtl/>
        </w:rPr>
        <w:t xml:space="preserve">דהא בתנאי כתובה תקנו </w:t>
      </w:r>
      <w:proofErr w:type="spellStart"/>
      <w:r w:rsidR="00033E8A" w:rsidRPr="00AF7215">
        <w:rPr>
          <w:rFonts w:hint="cs"/>
          <w:sz w:val="20"/>
          <w:szCs w:val="20"/>
          <w:rtl/>
        </w:rPr>
        <w:t>מעש"י</w:t>
      </w:r>
      <w:proofErr w:type="spellEnd"/>
      <w:r w:rsidR="00033E8A" w:rsidRPr="00AF7215">
        <w:rPr>
          <w:rFonts w:hint="cs"/>
          <w:sz w:val="20"/>
          <w:szCs w:val="20"/>
          <w:rtl/>
        </w:rPr>
        <w:t xml:space="preserve"> מציאתה וירו</w:t>
      </w:r>
      <w:r w:rsidR="000F650D" w:rsidRPr="00AF7215">
        <w:rPr>
          <w:rFonts w:hint="cs"/>
          <w:sz w:val="20"/>
          <w:szCs w:val="20"/>
          <w:rtl/>
        </w:rPr>
        <w:t>ש</w:t>
      </w:r>
      <w:r w:rsidR="00033E8A" w:rsidRPr="00AF7215">
        <w:rPr>
          <w:rFonts w:hint="cs"/>
          <w:sz w:val="20"/>
          <w:szCs w:val="20"/>
          <w:rtl/>
        </w:rPr>
        <w:t xml:space="preserve">תה </w:t>
      </w:r>
      <w:r w:rsidR="000F650D" w:rsidRPr="00AF7215">
        <w:rPr>
          <w:rFonts w:hint="cs"/>
          <w:sz w:val="20"/>
          <w:szCs w:val="20"/>
          <w:rtl/>
        </w:rPr>
        <w:t xml:space="preserve">תחת </w:t>
      </w:r>
      <w:r w:rsidR="00033E8A" w:rsidRPr="00AF7215">
        <w:rPr>
          <w:rFonts w:hint="cs"/>
          <w:sz w:val="20"/>
          <w:szCs w:val="20"/>
          <w:rtl/>
        </w:rPr>
        <w:t xml:space="preserve">רפואתה </w:t>
      </w:r>
      <w:proofErr w:type="spellStart"/>
      <w:r w:rsidR="00033E8A" w:rsidRPr="00AF7215">
        <w:rPr>
          <w:rFonts w:hint="cs"/>
          <w:sz w:val="20"/>
          <w:szCs w:val="20"/>
          <w:rtl/>
        </w:rPr>
        <w:t>פרקונה</w:t>
      </w:r>
      <w:proofErr w:type="spellEnd"/>
      <w:r w:rsidR="00033E8A" w:rsidRPr="00AF7215">
        <w:rPr>
          <w:rFonts w:hint="cs"/>
          <w:sz w:val="20"/>
          <w:szCs w:val="20"/>
          <w:rtl/>
        </w:rPr>
        <w:t xml:space="preserve"> וקבורתה </w:t>
      </w:r>
      <w:r w:rsidR="000F650D" w:rsidRPr="00AF7215">
        <w:rPr>
          <w:rFonts w:hint="cs"/>
          <w:sz w:val="20"/>
          <w:szCs w:val="20"/>
          <w:rtl/>
        </w:rPr>
        <w:t>וכן מאתיים זקוקים וכי ז</w:t>
      </w:r>
      <w:r w:rsidR="003F3CF0">
        <w:rPr>
          <w:rFonts w:hint="cs"/>
          <w:sz w:val="20"/>
          <w:szCs w:val="20"/>
          <w:rtl/>
        </w:rPr>
        <w:t>את</w:t>
      </w:r>
      <w:r w:rsidR="000F650D" w:rsidRPr="00AF7215">
        <w:rPr>
          <w:rFonts w:hint="cs"/>
          <w:sz w:val="20"/>
          <w:szCs w:val="20"/>
          <w:rtl/>
        </w:rPr>
        <w:t xml:space="preserve"> נתן לה הרי </w:t>
      </w:r>
      <w:r w:rsidR="00B25F88" w:rsidRPr="00AF7215">
        <w:rPr>
          <w:rFonts w:hint="cs"/>
          <w:sz w:val="20"/>
          <w:szCs w:val="20"/>
          <w:rtl/>
        </w:rPr>
        <w:t xml:space="preserve">זה עוד לא נתקנו תקנות אלו ובעיקר אם התקנת הכתובה היא שלא תהא קלה בעיניו הרי הי' מלך ובכל סכום עדין יקל בעיניו... לכן צ"ל </w:t>
      </w:r>
      <w:r w:rsidR="005D0360" w:rsidRPr="00AF7215">
        <w:rPr>
          <w:rFonts w:hint="cs"/>
          <w:sz w:val="20"/>
          <w:szCs w:val="20"/>
          <w:rtl/>
        </w:rPr>
        <w:t>ש</w:t>
      </w:r>
      <w:r w:rsidR="000F650D" w:rsidRPr="00AF7215">
        <w:rPr>
          <w:rFonts w:hint="cs"/>
          <w:sz w:val="20"/>
          <w:szCs w:val="20"/>
          <w:rtl/>
        </w:rPr>
        <w:t xml:space="preserve">מסתמא התחייב לה </w:t>
      </w:r>
      <w:r w:rsidR="00B25F88" w:rsidRPr="00AF7215">
        <w:rPr>
          <w:rFonts w:hint="cs"/>
          <w:sz w:val="20"/>
          <w:szCs w:val="20"/>
          <w:rtl/>
        </w:rPr>
        <w:t xml:space="preserve">רק </w:t>
      </w:r>
      <w:r w:rsidR="000F650D" w:rsidRPr="00AF7215">
        <w:rPr>
          <w:rFonts w:hint="cs"/>
          <w:sz w:val="20"/>
          <w:szCs w:val="20"/>
          <w:rtl/>
        </w:rPr>
        <w:t xml:space="preserve">עיקר כתובה שהיא מאתים זוז או מנה </w:t>
      </w:r>
      <w:r w:rsidR="005D0360" w:rsidRPr="00AF7215">
        <w:rPr>
          <w:rFonts w:hint="cs"/>
          <w:sz w:val="20"/>
          <w:szCs w:val="20"/>
          <w:rtl/>
        </w:rPr>
        <w:t xml:space="preserve">כי לא שמענו שיש הבדל בדיני הכתובה בין עני לעשיר </w:t>
      </w:r>
      <w:r w:rsidR="000F650D" w:rsidRPr="00AF7215">
        <w:rPr>
          <w:rFonts w:hint="cs"/>
          <w:sz w:val="20"/>
          <w:szCs w:val="20"/>
          <w:rtl/>
        </w:rPr>
        <w:t xml:space="preserve">העיקר </w:t>
      </w:r>
      <w:r w:rsidR="005D0360" w:rsidRPr="00AF7215">
        <w:rPr>
          <w:rFonts w:hint="cs"/>
          <w:sz w:val="20"/>
          <w:szCs w:val="20"/>
          <w:rtl/>
        </w:rPr>
        <w:t>ש</w:t>
      </w:r>
      <w:r w:rsidR="000F650D" w:rsidRPr="00AF7215">
        <w:rPr>
          <w:rFonts w:hint="cs"/>
          <w:sz w:val="20"/>
          <w:szCs w:val="20"/>
          <w:rtl/>
        </w:rPr>
        <w:t xml:space="preserve">ישמר רעיון הקביעות </w:t>
      </w:r>
      <w:r w:rsidR="005D0360" w:rsidRPr="00AF7215">
        <w:rPr>
          <w:rFonts w:hint="cs"/>
          <w:sz w:val="20"/>
          <w:szCs w:val="20"/>
          <w:rtl/>
        </w:rPr>
        <w:t xml:space="preserve">ושיסדירו את עניני הממון </w:t>
      </w:r>
      <w:r w:rsidR="000F650D" w:rsidRPr="00AF7215">
        <w:rPr>
          <w:rFonts w:hint="cs"/>
          <w:sz w:val="20"/>
          <w:szCs w:val="20"/>
          <w:rtl/>
        </w:rPr>
        <w:t>ושיהא מ</w:t>
      </w:r>
      <w:r w:rsidR="00275957" w:rsidRPr="00AF7215">
        <w:rPr>
          <w:rFonts w:hint="cs"/>
          <w:sz w:val="20"/>
          <w:szCs w:val="20"/>
          <w:rtl/>
        </w:rPr>
        <w:t>ח</w:t>
      </w:r>
      <w:r w:rsidR="000F650D" w:rsidRPr="00AF7215">
        <w:rPr>
          <w:rFonts w:hint="cs"/>
          <w:sz w:val="20"/>
          <w:szCs w:val="20"/>
          <w:rtl/>
        </w:rPr>
        <w:t>סום</w:t>
      </w:r>
      <w:r w:rsidR="00275957" w:rsidRPr="00AF7215">
        <w:rPr>
          <w:rFonts w:hint="cs"/>
          <w:sz w:val="20"/>
          <w:szCs w:val="20"/>
          <w:rtl/>
        </w:rPr>
        <w:t xml:space="preserve"> </w:t>
      </w:r>
      <w:r w:rsidR="005D0360" w:rsidRPr="00AF7215">
        <w:rPr>
          <w:rFonts w:hint="cs"/>
          <w:sz w:val="20"/>
          <w:szCs w:val="20"/>
          <w:rtl/>
        </w:rPr>
        <w:t xml:space="preserve">כל שהוא </w:t>
      </w:r>
      <w:r w:rsidR="00275957" w:rsidRPr="00AF7215">
        <w:rPr>
          <w:rFonts w:hint="cs"/>
          <w:sz w:val="20"/>
          <w:szCs w:val="20"/>
          <w:rtl/>
        </w:rPr>
        <w:t xml:space="preserve">שיעקב </w:t>
      </w:r>
      <w:r w:rsidR="00B25F88" w:rsidRPr="00AF7215">
        <w:rPr>
          <w:rFonts w:hint="cs"/>
          <w:sz w:val="20"/>
          <w:szCs w:val="20"/>
          <w:rtl/>
        </w:rPr>
        <w:t xml:space="preserve">אותו </w:t>
      </w:r>
      <w:proofErr w:type="spellStart"/>
      <w:r w:rsidR="00275957" w:rsidRPr="00AF7215">
        <w:rPr>
          <w:rFonts w:hint="cs"/>
          <w:sz w:val="20"/>
          <w:szCs w:val="20"/>
          <w:rtl/>
        </w:rPr>
        <w:t>מלש</w:t>
      </w:r>
      <w:r w:rsidR="005D0360" w:rsidRPr="00AF7215">
        <w:rPr>
          <w:rFonts w:hint="cs"/>
          <w:sz w:val="20"/>
          <w:szCs w:val="20"/>
          <w:rtl/>
        </w:rPr>
        <w:t>לחה</w:t>
      </w:r>
      <w:proofErr w:type="spellEnd"/>
      <w:r w:rsidR="005D0360" w:rsidRPr="00AF7215">
        <w:rPr>
          <w:rFonts w:hint="cs"/>
          <w:sz w:val="20"/>
          <w:szCs w:val="20"/>
          <w:rtl/>
        </w:rPr>
        <w:t>.</w:t>
      </w:r>
      <w:r w:rsidR="005D0360">
        <w:rPr>
          <w:rFonts w:hint="cs"/>
          <w:sz w:val="24"/>
          <w:szCs w:val="24"/>
          <w:rtl/>
        </w:rPr>
        <w:t xml:space="preserve"> וברגע שעשה כן 'עשה כתובה' גם אם החתים רק עו"ד</w:t>
      </w:r>
      <w:r w:rsidR="00575811">
        <w:rPr>
          <w:rFonts w:hint="cs"/>
          <w:sz w:val="24"/>
          <w:szCs w:val="24"/>
          <w:rtl/>
        </w:rPr>
        <w:t>...</w:t>
      </w:r>
      <w:r w:rsidR="003F3CF0">
        <w:rPr>
          <w:rFonts w:hint="cs"/>
          <w:sz w:val="24"/>
          <w:szCs w:val="24"/>
          <w:rtl/>
        </w:rPr>
        <w:t xml:space="preserve"> או שמא </w:t>
      </w:r>
      <w:r w:rsidR="00575811">
        <w:rPr>
          <w:rFonts w:hint="cs"/>
          <w:sz w:val="24"/>
          <w:szCs w:val="24"/>
          <w:rtl/>
        </w:rPr>
        <w:t>ש</w:t>
      </w:r>
      <w:r w:rsidR="003F3CF0">
        <w:rPr>
          <w:rFonts w:hint="cs"/>
          <w:sz w:val="24"/>
          <w:szCs w:val="24"/>
          <w:rtl/>
        </w:rPr>
        <w:t>אפי' בחתימת ידו סגי</w:t>
      </w:r>
      <w:r w:rsidR="00575811">
        <w:rPr>
          <w:rFonts w:hint="cs"/>
          <w:sz w:val="24"/>
          <w:szCs w:val="24"/>
          <w:rtl/>
        </w:rPr>
        <w:t>.</w:t>
      </w:r>
    </w:p>
    <w:p w14:paraId="1453A404" w14:textId="3E994E11" w:rsidR="00AF7215" w:rsidRPr="00AF7215" w:rsidRDefault="004F6849" w:rsidP="00AF7215">
      <w:pPr>
        <w:tabs>
          <w:tab w:val="right" w:pos="8022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ז. </w:t>
      </w:r>
      <w:r w:rsidR="00D878F2">
        <w:rPr>
          <w:rFonts w:hint="cs"/>
          <w:sz w:val="24"/>
          <w:szCs w:val="24"/>
          <w:rtl/>
        </w:rPr>
        <w:t xml:space="preserve">לכן בזה </w:t>
      </w:r>
      <w:proofErr w:type="spellStart"/>
      <w:r w:rsidR="00D878F2">
        <w:rPr>
          <w:rFonts w:hint="cs"/>
          <w:sz w:val="24"/>
          <w:szCs w:val="24"/>
          <w:rtl/>
        </w:rPr>
        <w:t>תי</w:t>
      </w:r>
      <w:proofErr w:type="spellEnd"/>
      <w:r w:rsidR="00D878F2">
        <w:rPr>
          <w:rFonts w:hint="cs"/>
          <w:sz w:val="24"/>
          <w:szCs w:val="24"/>
          <w:rtl/>
        </w:rPr>
        <w:t xml:space="preserve">' </w:t>
      </w:r>
      <w:r w:rsidR="00575811">
        <w:rPr>
          <w:rFonts w:hint="cs"/>
          <w:sz w:val="24"/>
          <w:szCs w:val="24"/>
          <w:rtl/>
        </w:rPr>
        <w:t xml:space="preserve">יוסף </w:t>
      </w:r>
      <w:r w:rsidR="00D878F2">
        <w:rPr>
          <w:rFonts w:hint="cs"/>
          <w:sz w:val="24"/>
          <w:szCs w:val="24"/>
          <w:rtl/>
        </w:rPr>
        <w:t xml:space="preserve">ליעקב </w:t>
      </w:r>
      <w:r w:rsidR="00575811">
        <w:rPr>
          <w:rFonts w:hint="cs"/>
          <w:sz w:val="24"/>
          <w:szCs w:val="24"/>
          <w:rtl/>
        </w:rPr>
        <w:t xml:space="preserve">את </w:t>
      </w:r>
      <w:r w:rsidR="00D878F2">
        <w:rPr>
          <w:rFonts w:hint="cs"/>
          <w:sz w:val="24"/>
          <w:szCs w:val="24"/>
          <w:rtl/>
        </w:rPr>
        <w:t>שאלתו דאף ואינם ראויים לב</w:t>
      </w:r>
      <w:r w:rsidR="00AF7215">
        <w:rPr>
          <w:rFonts w:hint="cs"/>
          <w:sz w:val="24"/>
          <w:szCs w:val="24"/>
          <w:rtl/>
        </w:rPr>
        <w:t>ר</w:t>
      </w:r>
      <w:r w:rsidR="00D878F2">
        <w:rPr>
          <w:rFonts w:hint="cs"/>
          <w:sz w:val="24"/>
          <w:szCs w:val="24"/>
          <w:rtl/>
        </w:rPr>
        <w:t xml:space="preserve">כה מחמת </w:t>
      </w:r>
      <w:r w:rsidR="00033E8A">
        <w:rPr>
          <w:rFonts w:hint="cs"/>
          <w:sz w:val="24"/>
          <w:szCs w:val="24"/>
          <w:rtl/>
        </w:rPr>
        <w:t xml:space="preserve">עתידם רק היות ועשה </w:t>
      </w:r>
      <w:r w:rsidR="004A76B2">
        <w:rPr>
          <w:rFonts w:hint="cs"/>
          <w:sz w:val="24"/>
          <w:szCs w:val="24"/>
          <w:rtl/>
        </w:rPr>
        <w:t xml:space="preserve">את </w:t>
      </w:r>
      <w:r w:rsidR="00033E8A">
        <w:rPr>
          <w:rFonts w:hint="cs"/>
          <w:sz w:val="24"/>
          <w:szCs w:val="24"/>
          <w:rtl/>
        </w:rPr>
        <w:t>המוטל עליו יש לברכם מדין באשר הוא שם וכפי שברך ה' ברך את יצחק אף שיצא ממנו עשיו</w:t>
      </w:r>
      <w:r w:rsidR="004A76B2">
        <w:rPr>
          <w:rFonts w:hint="cs"/>
          <w:sz w:val="24"/>
          <w:szCs w:val="24"/>
          <w:rtl/>
        </w:rPr>
        <w:t xml:space="preserve"> </w:t>
      </w:r>
      <w:r w:rsidR="004A76B2" w:rsidRPr="00AF7215">
        <w:rPr>
          <w:rFonts w:hint="cs"/>
          <w:sz w:val="16"/>
          <w:szCs w:val="16"/>
          <w:rtl/>
        </w:rPr>
        <w:t>כלי יקר</w:t>
      </w:r>
      <w:r w:rsidR="00033E8A">
        <w:rPr>
          <w:rFonts w:hint="cs"/>
          <w:sz w:val="24"/>
          <w:szCs w:val="24"/>
          <w:rtl/>
        </w:rPr>
        <w:t>.</w:t>
      </w:r>
      <w:r w:rsidR="00D878F2">
        <w:rPr>
          <w:rFonts w:hint="cs"/>
          <w:sz w:val="24"/>
          <w:szCs w:val="24"/>
          <w:rtl/>
        </w:rPr>
        <w:t xml:space="preserve"> </w:t>
      </w:r>
      <w:r w:rsidR="0083215D">
        <w:rPr>
          <w:rFonts w:hint="cs"/>
          <w:sz w:val="24"/>
          <w:szCs w:val="24"/>
          <w:rtl/>
        </w:rPr>
        <w:t xml:space="preserve"> </w:t>
      </w:r>
    </w:p>
    <w:p w14:paraId="1F01DC48" w14:textId="77777777" w:rsidR="00787805" w:rsidRDefault="00787805" w:rsidP="00AF7215">
      <w:pPr>
        <w:jc w:val="center"/>
        <w:rPr>
          <w:b/>
          <w:bCs/>
          <w:sz w:val="32"/>
          <w:szCs w:val="32"/>
          <w:u w:val="single"/>
          <w:rtl/>
        </w:rPr>
      </w:pPr>
    </w:p>
    <w:p w14:paraId="712E176F" w14:textId="77777777" w:rsidR="00F93AF5" w:rsidRDefault="00AF7215" w:rsidP="00AF7215">
      <w:pPr>
        <w:jc w:val="center"/>
        <w:rPr>
          <w:b/>
          <w:bCs/>
          <w:sz w:val="32"/>
          <w:szCs w:val="32"/>
          <w:u w:val="single"/>
          <w:rtl/>
        </w:rPr>
      </w:pPr>
      <w:r w:rsidRPr="008E0191">
        <w:rPr>
          <w:rFonts w:hint="cs"/>
          <w:b/>
          <w:bCs/>
          <w:sz w:val="32"/>
          <w:szCs w:val="32"/>
          <w:u w:val="single"/>
          <w:rtl/>
        </w:rPr>
        <w:t>בית חיינו</w:t>
      </w:r>
      <w:r w:rsidR="00787805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4F1F6F5A" w14:textId="1045F1FE" w:rsidR="00787805" w:rsidRPr="00F93AF5" w:rsidRDefault="00787805" w:rsidP="00F93AF5">
      <w:pPr>
        <w:jc w:val="center"/>
        <w:rPr>
          <w:sz w:val="20"/>
          <w:szCs w:val="20"/>
          <w:rtl/>
        </w:rPr>
      </w:pPr>
      <w:r w:rsidRPr="00F93AF5">
        <w:rPr>
          <w:rFonts w:hint="cs"/>
          <w:sz w:val="20"/>
          <w:szCs w:val="20"/>
          <w:rtl/>
        </w:rPr>
        <w:t>[נכתב מוצאי צום העשירי יהפכהו הי"ת בקרוב לששון ולשמחה</w:t>
      </w:r>
      <w:r w:rsidR="00F93AF5" w:rsidRPr="00F93AF5">
        <w:rPr>
          <w:rFonts w:hint="cs"/>
          <w:sz w:val="20"/>
          <w:szCs w:val="20"/>
          <w:rtl/>
        </w:rPr>
        <w:t>]</w:t>
      </w:r>
    </w:p>
    <w:p w14:paraId="228F4C28" w14:textId="77777777" w:rsidR="00AF7215" w:rsidRPr="0063669B" w:rsidRDefault="00AF7215" w:rsidP="00AF7215">
      <w:pPr>
        <w:jc w:val="both"/>
        <w:rPr>
          <w:sz w:val="24"/>
          <w:szCs w:val="24"/>
          <w:rtl/>
        </w:rPr>
      </w:pPr>
      <w:r w:rsidRPr="0063669B">
        <w:rPr>
          <w:rFonts w:hint="cs"/>
          <w:sz w:val="24"/>
          <w:szCs w:val="24"/>
          <w:rtl/>
        </w:rPr>
        <w:t xml:space="preserve">הנה אנו מזכירים ומתפללים על ירושלים עיה"ק </w:t>
      </w:r>
      <w:proofErr w:type="spellStart"/>
      <w:r w:rsidRPr="0063669B">
        <w:rPr>
          <w:rFonts w:hint="cs"/>
          <w:sz w:val="24"/>
          <w:szCs w:val="24"/>
          <w:rtl/>
        </w:rPr>
        <w:t>שתותב"ב</w:t>
      </w:r>
      <w:proofErr w:type="spellEnd"/>
      <w:r w:rsidRPr="0063669B">
        <w:rPr>
          <w:rFonts w:hint="cs"/>
          <w:sz w:val="24"/>
          <w:szCs w:val="24"/>
          <w:rtl/>
        </w:rPr>
        <w:t xml:space="preserve"> וכן על בנין ועבודת </w:t>
      </w:r>
      <w:proofErr w:type="spellStart"/>
      <w:r w:rsidRPr="0063669B">
        <w:rPr>
          <w:rFonts w:hint="cs"/>
          <w:sz w:val="24"/>
          <w:szCs w:val="24"/>
          <w:rtl/>
        </w:rPr>
        <w:t>ביהמ"ק</w:t>
      </w:r>
      <w:proofErr w:type="spellEnd"/>
      <w:r w:rsidRPr="0063669B">
        <w:rPr>
          <w:rFonts w:hint="cs"/>
          <w:sz w:val="24"/>
          <w:szCs w:val="24"/>
          <w:rtl/>
        </w:rPr>
        <w:t>.</w:t>
      </w:r>
    </w:p>
    <w:p w14:paraId="6E695439" w14:textId="77777777" w:rsidR="00AF7215" w:rsidRPr="0063669B" w:rsidRDefault="00AF7215" w:rsidP="00AF72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669B">
        <w:rPr>
          <w:rFonts w:hint="cs"/>
          <w:sz w:val="24"/>
          <w:szCs w:val="24"/>
          <w:rtl/>
        </w:rPr>
        <w:t xml:space="preserve">בתפילה בברכת ירושלים ובעבודה </w:t>
      </w:r>
    </w:p>
    <w:p w14:paraId="59D109AA" w14:textId="77777777" w:rsidR="00AF7215" w:rsidRDefault="00AF7215" w:rsidP="00AF72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3669B">
        <w:rPr>
          <w:rFonts w:hint="cs"/>
          <w:sz w:val="24"/>
          <w:szCs w:val="24"/>
          <w:rtl/>
        </w:rPr>
        <w:t>בברכהמ"ז</w:t>
      </w:r>
      <w:proofErr w:type="spellEnd"/>
      <w:r>
        <w:rPr>
          <w:rFonts w:hint="cs"/>
          <w:sz w:val="24"/>
          <w:szCs w:val="24"/>
          <w:rtl/>
        </w:rPr>
        <w:t xml:space="preserve"> ובברכה מעין ג'</w:t>
      </w:r>
    </w:p>
    <w:p w14:paraId="436C9B72" w14:textId="77777777" w:rsidR="00AF7215" w:rsidRPr="0063669B" w:rsidRDefault="00AF7215" w:rsidP="00AF72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ובברכות ההפטרה</w:t>
      </w:r>
    </w:p>
    <w:p w14:paraId="38943257" w14:textId="77777777" w:rsidR="00AF7215" w:rsidRPr="0063669B" w:rsidRDefault="00AF7215" w:rsidP="00AF7215">
      <w:pPr>
        <w:jc w:val="both"/>
        <w:rPr>
          <w:sz w:val="24"/>
          <w:szCs w:val="24"/>
          <w:rtl/>
        </w:rPr>
      </w:pPr>
      <w:r w:rsidRPr="0063669B">
        <w:rPr>
          <w:rFonts w:hint="cs"/>
          <w:sz w:val="24"/>
          <w:szCs w:val="24"/>
          <w:rtl/>
        </w:rPr>
        <w:t xml:space="preserve">והנה </w:t>
      </w:r>
      <w:r>
        <w:rPr>
          <w:rFonts w:hint="cs"/>
          <w:sz w:val="24"/>
          <w:szCs w:val="24"/>
          <w:rtl/>
        </w:rPr>
        <w:t>בב' ה</w:t>
      </w:r>
      <w:r w:rsidRPr="0063669B">
        <w:rPr>
          <w:rFonts w:hint="cs"/>
          <w:sz w:val="24"/>
          <w:szCs w:val="24"/>
          <w:rtl/>
        </w:rPr>
        <w:t xml:space="preserve">מקומות </w:t>
      </w:r>
      <w:r>
        <w:rPr>
          <w:rFonts w:hint="cs"/>
          <w:sz w:val="24"/>
          <w:szCs w:val="24"/>
          <w:rtl/>
        </w:rPr>
        <w:t>הראשונים</w:t>
      </w:r>
      <w:r w:rsidRPr="0063669B">
        <w:rPr>
          <w:rFonts w:hint="cs"/>
          <w:sz w:val="24"/>
          <w:szCs w:val="24"/>
          <w:rtl/>
        </w:rPr>
        <w:t xml:space="preserve"> כשמזכירים את ירושלים או בכל כינוי אחר היחס כעל עיר של הי"ת והרושם שנוצר הוא שהתפילה היא עבורו </w:t>
      </w:r>
      <w:proofErr w:type="spellStart"/>
      <w:r w:rsidRPr="0063669B">
        <w:rPr>
          <w:rFonts w:hint="cs"/>
          <w:sz w:val="24"/>
          <w:szCs w:val="24"/>
          <w:rtl/>
        </w:rPr>
        <w:t>ית</w:t>
      </w:r>
      <w:proofErr w:type="spellEnd"/>
      <w:r w:rsidRPr="0063669B">
        <w:rPr>
          <w:rFonts w:hint="cs"/>
          <w:sz w:val="24"/>
          <w:szCs w:val="24"/>
          <w:rtl/>
        </w:rPr>
        <w:t>' -</w:t>
      </w:r>
      <w:proofErr w:type="spellStart"/>
      <w:r w:rsidRPr="0063669B">
        <w:rPr>
          <w:rFonts w:hint="cs"/>
          <w:sz w:val="24"/>
          <w:szCs w:val="24"/>
          <w:rtl/>
        </w:rPr>
        <w:t>דשכינתא</w:t>
      </w:r>
      <w:proofErr w:type="spellEnd"/>
      <w:r w:rsidRPr="0063669B">
        <w:rPr>
          <w:rFonts w:hint="cs"/>
          <w:sz w:val="24"/>
          <w:szCs w:val="24"/>
          <w:rtl/>
        </w:rPr>
        <w:t xml:space="preserve"> </w:t>
      </w:r>
      <w:proofErr w:type="spellStart"/>
      <w:r w:rsidRPr="0063669B">
        <w:rPr>
          <w:rFonts w:hint="cs"/>
          <w:sz w:val="24"/>
          <w:szCs w:val="24"/>
          <w:rtl/>
        </w:rPr>
        <w:t>בגלותא</w:t>
      </w:r>
      <w:proofErr w:type="spellEnd"/>
      <w:r w:rsidRPr="0063669B">
        <w:rPr>
          <w:rFonts w:hint="cs"/>
          <w:sz w:val="24"/>
          <w:szCs w:val="24"/>
          <w:rtl/>
        </w:rPr>
        <w:t xml:space="preserve">. </w:t>
      </w:r>
    </w:p>
    <w:p w14:paraId="285C09DA" w14:textId="34DA898F" w:rsidR="00AF7215" w:rsidRPr="0063669B" w:rsidRDefault="00AF7215" w:rsidP="00AF7215">
      <w:pPr>
        <w:jc w:val="both"/>
        <w:rPr>
          <w:sz w:val="24"/>
          <w:szCs w:val="24"/>
          <w:rtl/>
        </w:rPr>
      </w:pPr>
      <w:proofErr w:type="spellStart"/>
      <w:r w:rsidRPr="0063669B">
        <w:rPr>
          <w:rFonts w:hint="cs"/>
          <w:sz w:val="24"/>
          <w:szCs w:val="24"/>
          <w:rtl/>
        </w:rPr>
        <w:t>מדאמרינן</w:t>
      </w:r>
      <w:proofErr w:type="spellEnd"/>
      <w:r w:rsidRPr="0063669B">
        <w:rPr>
          <w:rFonts w:hint="cs"/>
          <w:sz w:val="24"/>
          <w:szCs w:val="24"/>
          <w:rtl/>
        </w:rPr>
        <w:t xml:space="preserve"> בתפילה ולירושלים עיר</w:t>
      </w:r>
      <w:r w:rsidRPr="00575811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-משמע שכואב לנו על עירו של הי"ת.  וכן בעבודה </w:t>
      </w:r>
      <w:proofErr w:type="spellStart"/>
      <w:r w:rsidRPr="0063669B">
        <w:rPr>
          <w:rFonts w:hint="cs"/>
          <w:sz w:val="24"/>
          <w:szCs w:val="24"/>
          <w:rtl/>
        </w:rPr>
        <w:t>מצלינן</w:t>
      </w:r>
      <w:proofErr w:type="spellEnd"/>
      <w:r w:rsidRPr="0063669B">
        <w:rPr>
          <w:rFonts w:hint="cs"/>
          <w:sz w:val="24"/>
          <w:szCs w:val="24"/>
          <w:rtl/>
        </w:rPr>
        <w:t xml:space="preserve"> והשב את העבודה לדביר בית</w:t>
      </w:r>
      <w:r w:rsidRPr="00575811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שוב משמע ביתו של הי"ת -אמנם קצת יוצא דופן בשובך לציון שאין מזכירין שהיא של הי"ת </w:t>
      </w:r>
      <w:r w:rsidRPr="0038103B">
        <w:rPr>
          <w:rFonts w:hint="cs"/>
          <w:sz w:val="24"/>
          <w:szCs w:val="24"/>
          <w:rtl/>
        </w:rPr>
        <w:t>[אך שם זה עדין סמוך לדביר ביתך הנאמר קודם ואפשר שזו הסיבה דלא מודגש שם דבר זה</w:t>
      </w:r>
      <w:r w:rsidRPr="0063669B">
        <w:rPr>
          <w:rFonts w:hint="cs"/>
          <w:sz w:val="20"/>
          <w:szCs w:val="20"/>
          <w:rtl/>
        </w:rPr>
        <w:t>.</w:t>
      </w:r>
      <w:r>
        <w:rPr>
          <w:rFonts w:hint="cs"/>
          <w:sz w:val="20"/>
          <w:szCs w:val="20"/>
          <w:rtl/>
        </w:rPr>
        <w:t>]</w:t>
      </w:r>
      <w:r w:rsidRPr="0063669B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[ואולי יש לבאר זאת </w:t>
      </w:r>
      <w:proofErr w:type="spellStart"/>
      <w:r>
        <w:rPr>
          <w:rFonts w:hint="cs"/>
          <w:sz w:val="20"/>
          <w:szCs w:val="20"/>
          <w:rtl/>
        </w:rPr>
        <w:t>ד</w:t>
      </w:r>
      <w:r w:rsidRPr="0063669B">
        <w:rPr>
          <w:rFonts w:hint="cs"/>
          <w:sz w:val="20"/>
          <w:szCs w:val="20"/>
          <w:rtl/>
        </w:rPr>
        <w:t>היות</w:t>
      </w:r>
      <w:proofErr w:type="spellEnd"/>
      <w:r w:rsidRPr="0063669B">
        <w:rPr>
          <w:rFonts w:hint="cs"/>
          <w:sz w:val="20"/>
          <w:szCs w:val="20"/>
          <w:rtl/>
        </w:rPr>
        <w:t xml:space="preserve"> ויש ימים שאומרים 'ותערב' ושם אומרים מפורש 'השב שכינתך לציון עיר</w:t>
      </w:r>
      <w:r w:rsidRPr="00575811">
        <w:rPr>
          <w:rFonts w:hint="cs"/>
          <w:b/>
          <w:bCs/>
          <w:sz w:val="20"/>
          <w:szCs w:val="20"/>
          <w:rtl/>
        </w:rPr>
        <w:t>ך</w:t>
      </w:r>
      <w:r w:rsidRPr="0063669B">
        <w:rPr>
          <w:rFonts w:hint="cs"/>
          <w:sz w:val="20"/>
          <w:szCs w:val="20"/>
          <w:rtl/>
        </w:rPr>
        <w:t xml:space="preserve">' -עירו של הי"ת- זו כבר סיבה טובה להחסיר הדגשה זו גם </w:t>
      </w:r>
      <w:proofErr w:type="spellStart"/>
      <w:r w:rsidRPr="0063669B">
        <w:rPr>
          <w:rFonts w:hint="cs"/>
          <w:sz w:val="20"/>
          <w:szCs w:val="20"/>
          <w:rtl/>
        </w:rPr>
        <w:t>כשלא</w:t>
      </w:r>
      <w:proofErr w:type="spellEnd"/>
      <w:r w:rsidRPr="0063669B">
        <w:rPr>
          <w:rFonts w:hint="cs"/>
          <w:sz w:val="20"/>
          <w:szCs w:val="20"/>
          <w:rtl/>
        </w:rPr>
        <w:t xml:space="preserve"> אומרים ותערב </w:t>
      </w:r>
      <w:proofErr w:type="spellStart"/>
      <w:r w:rsidRPr="0063669B">
        <w:rPr>
          <w:rFonts w:hint="cs"/>
          <w:sz w:val="20"/>
          <w:szCs w:val="20"/>
          <w:rtl/>
        </w:rPr>
        <w:t>דאתי</w:t>
      </w:r>
      <w:proofErr w:type="spellEnd"/>
      <w:r w:rsidRPr="0063669B">
        <w:rPr>
          <w:rFonts w:hint="cs"/>
          <w:sz w:val="20"/>
          <w:szCs w:val="20"/>
          <w:rtl/>
        </w:rPr>
        <w:t xml:space="preserve"> כי </w:t>
      </w:r>
      <w:proofErr w:type="spellStart"/>
      <w:r w:rsidRPr="0063669B">
        <w:rPr>
          <w:rFonts w:hint="cs"/>
          <w:sz w:val="20"/>
          <w:szCs w:val="20"/>
          <w:rtl/>
        </w:rPr>
        <w:t>רוכלא</w:t>
      </w:r>
      <w:proofErr w:type="spellEnd"/>
      <w:r w:rsidRPr="0063669B">
        <w:rPr>
          <w:rFonts w:hint="cs"/>
          <w:sz w:val="20"/>
          <w:szCs w:val="20"/>
          <w:rtl/>
        </w:rPr>
        <w:t xml:space="preserve"> </w:t>
      </w:r>
      <w:proofErr w:type="spellStart"/>
      <w:r w:rsidRPr="0063669B">
        <w:rPr>
          <w:rFonts w:hint="cs"/>
          <w:sz w:val="20"/>
          <w:szCs w:val="20"/>
          <w:rtl/>
        </w:rPr>
        <w:t>ליזיל</w:t>
      </w:r>
      <w:proofErr w:type="spellEnd"/>
      <w:r w:rsidRPr="0063669B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,</w:t>
      </w:r>
      <w:r w:rsidRPr="0063669B">
        <w:rPr>
          <w:rFonts w:hint="cs"/>
          <w:sz w:val="20"/>
          <w:szCs w:val="20"/>
          <w:rtl/>
        </w:rPr>
        <w:t xml:space="preserve"> ולשנות את מטבע הברכה ש</w:t>
      </w:r>
      <w:r>
        <w:rPr>
          <w:rFonts w:hint="cs"/>
          <w:sz w:val="20"/>
          <w:szCs w:val="20"/>
          <w:rtl/>
        </w:rPr>
        <w:t xml:space="preserve">יהא תלוי ועומד </w:t>
      </w:r>
      <w:r w:rsidRPr="0063669B">
        <w:rPr>
          <w:rFonts w:hint="cs"/>
          <w:sz w:val="20"/>
          <w:szCs w:val="20"/>
          <w:rtl/>
        </w:rPr>
        <w:t>ש</w:t>
      </w:r>
      <w:r>
        <w:rPr>
          <w:rFonts w:hint="cs"/>
          <w:sz w:val="20"/>
          <w:szCs w:val="20"/>
          <w:rtl/>
        </w:rPr>
        <w:t xml:space="preserve">אם </w:t>
      </w:r>
      <w:r w:rsidRPr="0063669B">
        <w:rPr>
          <w:rFonts w:hint="cs"/>
          <w:sz w:val="20"/>
          <w:szCs w:val="20"/>
          <w:rtl/>
        </w:rPr>
        <w:t xml:space="preserve">אומרים ותערב לא יאמרו </w:t>
      </w:r>
      <w:r>
        <w:rPr>
          <w:rFonts w:hint="cs"/>
          <w:sz w:val="20"/>
          <w:szCs w:val="20"/>
          <w:rtl/>
        </w:rPr>
        <w:t>'</w:t>
      </w:r>
      <w:r w:rsidRPr="0063669B">
        <w:rPr>
          <w:rFonts w:hint="cs"/>
          <w:sz w:val="20"/>
          <w:szCs w:val="20"/>
          <w:rtl/>
        </w:rPr>
        <w:t>עירך</w:t>
      </w:r>
      <w:r>
        <w:rPr>
          <w:rFonts w:hint="cs"/>
          <w:sz w:val="20"/>
          <w:szCs w:val="20"/>
          <w:rtl/>
        </w:rPr>
        <w:t>'</w:t>
      </w:r>
      <w:r w:rsidRPr="0063669B">
        <w:rPr>
          <w:rFonts w:hint="cs"/>
          <w:sz w:val="20"/>
          <w:szCs w:val="20"/>
          <w:rtl/>
        </w:rPr>
        <w:t xml:space="preserve"> </w:t>
      </w:r>
      <w:r w:rsidRPr="00070264">
        <w:rPr>
          <w:rFonts w:hint="cs"/>
          <w:sz w:val="16"/>
          <w:szCs w:val="16"/>
          <w:rtl/>
        </w:rPr>
        <w:t xml:space="preserve">דהא כבר הזכירו זאת </w:t>
      </w:r>
      <w:proofErr w:type="spellStart"/>
      <w:r w:rsidRPr="00070264">
        <w:rPr>
          <w:rFonts w:hint="cs"/>
          <w:sz w:val="16"/>
          <w:szCs w:val="16"/>
          <w:rtl/>
        </w:rPr>
        <w:t>בותערב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 w:rsidRPr="0063669B">
        <w:rPr>
          <w:rFonts w:hint="cs"/>
          <w:sz w:val="20"/>
          <w:szCs w:val="20"/>
          <w:rtl/>
        </w:rPr>
        <w:t>ו</w:t>
      </w:r>
      <w:r>
        <w:rPr>
          <w:rFonts w:hint="cs"/>
          <w:sz w:val="20"/>
          <w:szCs w:val="20"/>
          <w:rtl/>
        </w:rPr>
        <w:t xml:space="preserve">אם </w:t>
      </w:r>
      <w:r w:rsidRPr="0063669B">
        <w:rPr>
          <w:rFonts w:hint="cs"/>
          <w:sz w:val="20"/>
          <w:szCs w:val="20"/>
          <w:rtl/>
        </w:rPr>
        <w:t>לא אומרים ותערב יאמרו</w:t>
      </w:r>
      <w:r>
        <w:rPr>
          <w:rFonts w:hint="cs"/>
          <w:sz w:val="20"/>
          <w:szCs w:val="20"/>
          <w:rtl/>
        </w:rPr>
        <w:t>,</w:t>
      </w:r>
      <w:r w:rsidRPr="0063669B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דבר כזה </w:t>
      </w:r>
      <w:proofErr w:type="spellStart"/>
      <w:r w:rsidRPr="0063669B">
        <w:rPr>
          <w:rFonts w:hint="cs"/>
          <w:sz w:val="20"/>
          <w:szCs w:val="20"/>
          <w:rtl/>
        </w:rPr>
        <w:t>ל"ש</w:t>
      </w:r>
      <w:proofErr w:type="spellEnd"/>
      <w:r>
        <w:rPr>
          <w:rFonts w:hint="cs"/>
          <w:sz w:val="20"/>
          <w:szCs w:val="20"/>
          <w:rtl/>
        </w:rPr>
        <w:t xml:space="preserve">. </w:t>
      </w:r>
      <w:proofErr w:type="spellStart"/>
      <w:r>
        <w:rPr>
          <w:rFonts w:hint="cs"/>
          <w:sz w:val="20"/>
          <w:szCs w:val="20"/>
          <w:rtl/>
        </w:rPr>
        <w:t>דהנה</w:t>
      </w:r>
      <w:proofErr w:type="spellEnd"/>
      <w:r>
        <w:rPr>
          <w:rFonts w:hint="cs"/>
          <w:sz w:val="20"/>
          <w:szCs w:val="20"/>
          <w:rtl/>
        </w:rPr>
        <w:t xml:space="preserve"> האשכנזים כשאומרים 'אתה חננתנו' מוסיפים 'ו' לפני 'חננו מאתך' אך ע"מ -הספרדים- אומרים וחננו גם בשאר התפילות אפי' שאין לזה טעם והוא לכאורה כדי לא לשנות מטבע ברכה</w:t>
      </w:r>
      <w:r w:rsidRPr="0063669B">
        <w:rPr>
          <w:rFonts w:hint="cs"/>
          <w:sz w:val="20"/>
          <w:szCs w:val="20"/>
          <w:rtl/>
        </w:rPr>
        <w:t>.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 w:rsidRPr="0038103B">
        <w:rPr>
          <w:rFonts w:hint="cs"/>
          <w:sz w:val="16"/>
          <w:szCs w:val="16"/>
          <w:rtl/>
        </w:rPr>
        <w:t>וקצ"ע</w:t>
      </w:r>
      <w:proofErr w:type="spellEnd"/>
      <w:r w:rsidRPr="0038103B">
        <w:rPr>
          <w:rFonts w:hint="cs"/>
          <w:sz w:val="16"/>
          <w:szCs w:val="16"/>
          <w:rtl/>
        </w:rPr>
        <w:t xml:space="preserve"> לגרור את מטבע הברכה בתר </w:t>
      </w:r>
      <w:proofErr w:type="spellStart"/>
      <w:r w:rsidRPr="0038103B">
        <w:rPr>
          <w:rFonts w:hint="cs"/>
          <w:sz w:val="16"/>
          <w:szCs w:val="16"/>
          <w:rtl/>
        </w:rPr>
        <w:t>מיעוטא</w:t>
      </w:r>
      <w:proofErr w:type="spellEnd"/>
      <w:r w:rsidRPr="0038103B">
        <w:rPr>
          <w:rFonts w:hint="cs"/>
          <w:sz w:val="16"/>
          <w:szCs w:val="16"/>
          <w:rtl/>
        </w:rPr>
        <w:t>.</w:t>
      </w:r>
      <w:r w:rsidRPr="0063669B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ויש עוד מקום לדון בזה </w:t>
      </w:r>
      <w:proofErr w:type="spellStart"/>
      <w:r>
        <w:rPr>
          <w:rFonts w:hint="cs"/>
          <w:sz w:val="20"/>
          <w:szCs w:val="20"/>
          <w:rtl/>
        </w:rPr>
        <w:t>דהנה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 w:rsidRPr="0063669B">
        <w:rPr>
          <w:rFonts w:hint="cs"/>
          <w:sz w:val="20"/>
          <w:szCs w:val="20"/>
          <w:rtl/>
        </w:rPr>
        <w:t xml:space="preserve">יש החותמים </w:t>
      </w:r>
      <w:r>
        <w:rPr>
          <w:rFonts w:hint="cs"/>
          <w:sz w:val="20"/>
          <w:szCs w:val="20"/>
          <w:rtl/>
        </w:rPr>
        <w:t>'</w:t>
      </w:r>
      <w:r w:rsidRPr="0063669B">
        <w:rPr>
          <w:rFonts w:hint="cs"/>
          <w:sz w:val="20"/>
          <w:szCs w:val="20"/>
          <w:rtl/>
        </w:rPr>
        <w:t>שאותך לבדך</w:t>
      </w:r>
      <w:r>
        <w:rPr>
          <w:rFonts w:hint="cs"/>
          <w:sz w:val="20"/>
          <w:szCs w:val="20"/>
          <w:rtl/>
        </w:rPr>
        <w:t>'</w:t>
      </w:r>
      <w:r w:rsidRPr="0063669B">
        <w:rPr>
          <w:rFonts w:hint="cs"/>
          <w:sz w:val="20"/>
          <w:szCs w:val="20"/>
          <w:rtl/>
        </w:rPr>
        <w:t xml:space="preserve"> -כשאומרים ותערב- וא</w:t>
      </w:r>
      <w:r>
        <w:rPr>
          <w:rFonts w:hint="cs"/>
          <w:sz w:val="20"/>
          <w:szCs w:val="20"/>
          <w:rtl/>
        </w:rPr>
        <w:t xml:space="preserve">"כ סיום </w:t>
      </w:r>
      <w:proofErr w:type="spellStart"/>
      <w:r>
        <w:rPr>
          <w:rFonts w:hint="cs"/>
          <w:sz w:val="20"/>
          <w:szCs w:val="20"/>
          <w:rtl/>
        </w:rPr>
        <w:t>ותחזנה</w:t>
      </w:r>
      <w:proofErr w:type="spellEnd"/>
      <w:r>
        <w:rPr>
          <w:rFonts w:hint="cs"/>
          <w:sz w:val="20"/>
          <w:szCs w:val="20"/>
          <w:rtl/>
        </w:rPr>
        <w:t xml:space="preserve"> הוא רק </w:t>
      </w:r>
      <w:proofErr w:type="spellStart"/>
      <w:r>
        <w:rPr>
          <w:rFonts w:hint="cs"/>
          <w:sz w:val="20"/>
          <w:szCs w:val="20"/>
          <w:rtl/>
        </w:rPr>
        <w:t>כשא"א</w:t>
      </w:r>
      <w:proofErr w:type="spellEnd"/>
      <w:r>
        <w:rPr>
          <w:rFonts w:hint="cs"/>
          <w:sz w:val="20"/>
          <w:szCs w:val="20"/>
          <w:rtl/>
        </w:rPr>
        <w:t xml:space="preserve"> ותערב</w:t>
      </w:r>
      <w:r w:rsidRPr="0063669B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ו</w:t>
      </w:r>
      <w:r w:rsidRPr="0063669B">
        <w:rPr>
          <w:rFonts w:hint="cs"/>
          <w:sz w:val="20"/>
          <w:szCs w:val="20"/>
          <w:rtl/>
        </w:rPr>
        <w:t>עיין</w:t>
      </w:r>
      <w:r>
        <w:rPr>
          <w:rFonts w:hint="cs"/>
          <w:sz w:val="20"/>
          <w:szCs w:val="20"/>
          <w:rtl/>
        </w:rPr>
        <w:t>.</w:t>
      </w:r>
      <w:r w:rsidRPr="0063669B">
        <w:rPr>
          <w:rFonts w:hint="cs"/>
          <w:sz w:val="20"/>
          <w:szCs w:val="20"/>
          <w:rtl/>
        </w:rPr>
        <w:t xml:space="preserve"> ]</w:t>
      </w:r>
    </w:p>
    <w:p w14:paraId="6DF2A64B" w14:textId="77777777" w:rsidR="00AF7215" w:rsidRPr="0063669B" w:rsidRDefault="00AF7215" w:rsidP="00AF7215">
      <w:pPr>
        <w:jc w:val="both"/>
        <w:rPr>
          <w:sz w:val="24"/>
          <w:szCs w:val="24"/>
          <w:rtl/>
        </w:rPr>
      </w:pPr>
      <w:r w:rsidRPr="0063669B">
        <w:rPr>
          <w:rFonts w:hint="cs"/>
          <w:sz w:val="24"/>
          <w:szCs w:val="24"/>
          <w:rtl/>
        </w:rPr>
        <w:t xml:space="preserve">וכן </w:t>
      </w:r>
      <w:proofErr w:type="spellStart"/>
      <w:r w:rsidRPr="0063669B">
        <w:rPr>
          <w:rFonts w:hint="cs"/>
          <w:sz w:val="24"/>
          <w:szCs w:val="24"/>
          <w:rtl/>
        </w:rPr>
        <w:t>בברכהמ"ז</w:t>
      </w:r>
      <w:proofErr w:type="spellEnd"/>
      <w:r w:rsidRPr="0063669B">
        <w:rPr>
          <w:rFonts w:hint="cs"/>
          <w:sz w:val="24"/>
          <w:szCs w:val="24"/>
          <w:rtl/>
        </w:rPr>
        <w:t xml:space="preserve"> רחם על ירושלים עיר</w:t>
      </w:r>
      <w:r w:rsidRPr="008060C9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ועל ציון משכן כבוד</w:t>
      </w:r>
      <w:r w:rsidRPr="008060C9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ועל מלכות ב"ד משיח</w:t>
      </w:r>
      <w:r w:rsidRPr="008060C9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ועל הבית הגדול והקדוש שנקרא שמ</w:t>
      </w:r>
      <w:r w:rsidRPr="008060C9">
        <w:rPr>
          <w:rFonts w:hint="cs"/>
          <w:b/>
          <w:bCs/>
          <w:sz w:val="24"/>
          <w:szCs w:val="24"/>
          <w:rtl/>
        </w:rPr>
        <w:t>ך</w:t>
      </w:r>
      <w:r w:rsidRPr="0063669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-ובברכה מעין ג' מוסיפים ועל מזבח</w:t>
      </w:r>
      <w:r w:rsidRPr="00DD6698">
        <w:rPr>
          <w:rFonts w:hint="cs"/>
          <w:b/>
          <w:bCs/>
          <w:sz w:val="24"/>
          <w:szCs w:val="24"/>
          <w:rtl/>
        </w:rPr>
        <w:t>ך</w:t>
      </w:r>
      <w:r>
        <w:rPr>
          <w:rFonts w:hint="cs"/>
          <w:sz w:val="24"/>
          <w:szCs w:val="24"/>
          <w:rtl/>
        </w:rPr>
        <w:t xml:space="preserve"> ועל היכל</w:t>
      </w:r>
      <w:r w:rsidRPr="00DD6698">
        <w:rPr>
          <w:rFonts w:hint="cs"/>
          <w:b/>
          <w:bCs/>
          <w:sz w:val="24"/>
          <w:szCs w:val="24"/>
          <w:rtl/>
        </w:rPr>
        <w:t>ך</w:t>
      </w:r>
      <w:r>
        <w:rPr>
          <w:rFonts w:hint="cs"/>
          <w:sz w:val="24"/>
          <w:szCs w:val="24"/>
          <w:rtl/>
        </w:rPr>
        <w:t xml:space="preserve">- </w:t>
      </w:r>
      <w:r w:rsidRPr="0063669B">
        <w:rPr>
          <w:rFonts w:hint="cs"/>
          <w:sz w:val="24"/>
          <w:szCs w:val="24"/>
          <w:rtl/>
        </w:rPr>
        <w:t xml:space="preserve">בכל אלו בולט </w:t>
      </w:r>
      <w:r>
        <w:rPr>
          <w:rFonts w:hint="cs"/>
          <w:sz w:val="24"/>
          <w:szCs w:val="24"/>
          <w:rtl/>
        </w:rPr>
        <w:t>ש</w:t>
      </w:r>
      <w:r w:rsidRPr="0063669B">
        <w:rPr>
          <w:rFonts w:hint="cs"/>
          <w:sz w:val="24"/>
          <w:szCs w:val="24"/>
          <w:rtl/>
        </w:rPr>
        <w:t xml:space="preserve">מיחסים את כל הפאר וההדר שחסרנו </w:t>
      </w:r>
      <w:r>
        <w:rPr>
          <w:rFonts w:hint="cs"/>
          <w:sz w:val="24"/>
          <w:szCs w:val="24"/>
          <w:rtl/>
        </w:rPr>
        <w:t>כ</w:t>
      </w:r>
      <w:r w:rsidRPr="0063669B">
        <w:rPr>
          <w:rFonts w:hint="cs"/>
          <w:sz w:val="24"/>
          <w:szCs w:val="24"/>
          <w:rtl/>
        </w:rPr>
        <w:t xml:space="preserve">משויך </w:t>
      </w:r>
      <w:proofErr w:type="spellStart"/>
      <w:r w:rsidRPr="0063669B">
        <w:rPr>
          <w:rFonts w:hint="cs"/>
          <w:sz w:val="24"/>
          <w:szCs w:val="24"/>
          <w:rtl/>
        </w:rPr>
        <w:t>להי"ת</w:t>
      </w:r>
      <w:proofErr w:type="spellEnd"/>
      <w:r>
        <w:rPr>
          <w:rFonts w:hint="cs"/>
          <w:sz w:val="24"/>
          <w:szCs w:val="24"/>
          <w:rtl/>
        </w:rPr>
        <w:t>. ומשמע שכל התפילות מכוונות עבור צער השכינה.</w:t>
      </w:r>
    </w:p>
    <w:p w14:paraId="10E26AA2" w14:textId="77777777" w:rsidR="00AF7215" w:rsidRDefault="00AF7215" w:rsidP="00AF7215">
      <w:pPr>
        <w:jc w:val="both"/>
        <w:rPr>
          <w:sz w:val="24"/>
          <w:szCs w:val="24"/>
          <w:rtl/>
        </w:rPr>
      </w:pPr>
      <w:r w:rsidRPr="0063669B">
        <w:rPr>
          <w:rFonts w:hint="cs"/>
          <w:sz w:val="24"/>
          <w:szCs w:val="24"/>
          <w:rtl/>
        </w:rPr>
        <w:t xml:space="preserve">ומכאן מתעוררת שאלה מדוע השתנה הנוסח וההתייחסות לציון בברכת ההפטרה ששם מוזכרת ציון </w:t>
      </w:r>
      <w:r w:rsidRPr="008060C9">
        <w:rPr>
          <w:rFonts w:hint="cs"/>
          <w:b/>
          <w:bCs/>
          <w:sz w:val="24"/>
          <w:szCs w:val="24"/>
          <w:rtl/>
        </w:rPr>
        <w:t>כבית חיינו</w:t>
      </w:r>
      <w:r w:rsidRPr="0063669B">
        <w:rPr>
          <w:rFonts w:hint="cs"/>
          <w:sz w:val="24"/>
          <w:szCs w:val="24"/>
          <w:rtl/>
        </w:rPr>
        <w:t xml:space="preserve"> שלנו</w:t>
      </w:r>
      <w:r>
        <w:rPr>
          <w:rFonts w:hint="cs"/>
          <w:sz w:val="24"/>
          <w:szCs w:val="24"/>
          <w:rtl/>
        </w:rPr>
        <w:t>,</w:t>
      </w:r>
      <w:r w:rsidRPr="0063669B">
        <w:rPr>
          <w:rFonts w:hint="cs"/>
          <w:sz w:val="24"/>
          <w:szCs w:val="24"/>
          <w:rtl/>
        </w:rPr>
        <w:t xml:space="preserve"> ושכואב </w:t>
      </w:r>
      <w:r w:rsidRPr="008060C9">
        <w:rPr>
          <w:rFonts w:hint="cs"/>
          <w:b/>
          <w:bCs/>
          <w:sz w:val="24"/>
          <w:szCs w:val="24"/>
          <w:rtl/>
        </w:rPr>
        <w:t xml:space="preserve">לנו </w:t>
      </w:r>
      <w:r w:rsidRPr="0063669B">
        <w:rPr>
          <w:rFonts w:hint="cs"/>
          <w:sz w:val="24"/>
          <w:szCs w:val="24"/>
          <w:rtl/>
        </w:rPr>
        <w:t xml:space="preserve">שאין לנו את ציון וכאן מתעלמים מזה שציון מוגדרת </w:t>
      </w:r>
      <w:r>
        <w:rPr>
          <w:rFonts w:hint="cs"/>
          <w:sz w:val="24"/>
          <w:szCs w:val="24"/>
          <w:rtl/>
        </w:rPr>
        <w:t>כמקום המיועד</w:t>
      </w:r>
      <w:r w:rsidRPr="0063669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ל'משכן</w:t>
      </w:r>
      <w:r w:rsidRPr="0063669B">
        <w:rPr>
          <w:rFonts w:hint="cs"/>
          <w:sz w:val="24"/>
          <w:szCs w:val="24"/>
          <w:rtl/>
        </w:rPr>
        <w:t xml:space="preserve"> כבודך</w:t>
      </w:r>
      <w:r>
        <w:rPr>
          <w:rFonts w:hint="cs"/>
          <w:sz w:val="24"/>
          <w:szCs w:val="24"/>
          <w:rtl/>
        </w:rPr>
        <w:t>'</w:t>
      </w:r>
      <w:r w:rsidRPr="0063669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ועל </w:t>
      </w:r>
      <w:proofErr w:type="spellStart"/>
      <w:r>
        <w:rPr>
          <w:rFonts w:hint="cs"/>
          <w:sz w:val="24"/>
          <w:szCs w:val="24"/>
          <w:rtl/>
        </w:rPr>
        <w:t>החסרון</w:t>
      </w:r>
      <w:proofErr w:type="spellEnd"/>
      <w:r>
        <w:rPr>
          <w:rFonts w:hint="cs"/>
          <w:sz w:val="24"/>
          <w:szCs w:val="24"/>
          <w:rtl/>
        </w:rPr>
        <w:t xml:space="preserve"> בכבוד שמים וכנ"ל</w:t>
      </w:r>
      <w:r w:rsidRPr="0063669B">
        <w:rPr>
          <w:rFonts w:hint="cs"/>
          <w:sz w:val="24"/>
          <w:szCs w:val="24"/>
          <w:rtl/>
        </w:rPr>
        <w:t xml:space="preserve"> אלא </w:t>
      </w:r>
      <w:r>
        <w:rPr>
          <w:rFonts w:hint="cs"/>
          <w:sz w:val="24"/>
          <w:szCs w:val="24"/>
          <w:rtl/>
        </w:rPr>
        <w:t>ש</w:t>
      </w:r>
      <w:r w:rsidRPr="0063669B">
        <w:rPr>
          <w:rFonts w:hint="cs"/>
          <w:sz w:val="24"/>
          <w:szCs w:val="24"/>
          <w:rtl/>
        </w:rPr>
        <w:t>חסר לנו בית והוא פלא</w:t>
      </w:r>
      <w:r>
        <w:rPr>
          <w:rFonts w:hint="cs"/>
          <w:sz w:val="24"/>
          <w:szCs w:val="24"/>
          <w:rtl/>
        </w:rPr>
        <w:t xml:space="preserve">. </w:t>
      </w:r>
    </w:p>
    <w:p w14:paraId="5921852B" w14:textId="77777777" w:rsidR="00AF7215" w:rsidRDefault="00AF7215" w:rsidP="00AF7215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ואף ולא שייך לכתוב בית חיים כלפי </w:t>
      </w:r>
      <w:proofErr w:type="spellStart"/>
      <w:r>
        <w:rPr>
          <w:rFonts w:hint="cs"/>
          <w:sz w:val="24"/>
          <w:szCs w:val="24"/>
          <w:rtl/>
        </w:rPr>
        <w:t>הבו"ע</w:t>
      </w:r>
      <w:proofErr w:type="spellEnd"/>
      <w:r>
        <w:rPr>
          <w:rFonts w:hint="cs"/>
          <w:sz w:val="24"/>
          <w:szCs w:val="24"/>
          <w:rtl/>
        </w:rPr>
        <w:t xml:space="preserve"> -וזה פשוט- אך זה גופא למה כאן </w:t>
      </w:r>
      <w:proofErr w:type="spellStart"/>
      <w:r>
        <w:rPr>
          <w:rFonts w:hint="cs"/>
          <w:sz w:val="24"/>
          <w:szCs w:val="24"/>
          <w:rtl/>
        </w:rPr>
        <w:t>ההתיחסות</w:t>
      </w:r>
      <w:proofErr w:type="spellEnd"/>
      <w:r>
        <w:rPr>
          <w:rFonts w:hint="cs"/>
          <w:sz w:val="24"/>
          <w:szCs w:val="24"/>
          <w:rtl/>
        </w:rPr>
        <w:t xml:space="preserve"> אלינו ואל חיינו ולא אל הי"ת ושכינתו.</w:t>
      </w:r>
    </w:p>
    <w:p w14:paraId="2682D278" w14:textId="5C56727D" w:rsidR="00776B2D" w:rsidRPr="002231D7" w:rsidRDefault="00AF7215" w:rsidP="002231D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הקשתי זאת בישיבה </w:t>
      </w:r>
      <w:proofErr w:type="spellStart"/>
      <w:r>
        <w:rPr>
          <w:rFonts w:hint="cs"/>
          <w:sz w:val="24"/>
          <w:szCs w:val="24"/>
          <w:rtl/>
        </w:rPr>
        <w:t>ותי</w:t>
      </w:r>
      <w:proofErr w:type="spellEnd"/>
      <w:r>
        <w:rPr>
          <w:rFonts w:hint="cs"/>
          <w:sz w:val="24"/>
          <w:szCs w:val="24"/>
          <w:rtl/>
        </w:rPr>
        <w:t xml:space="preserve">' תלמידי </w:t>
      </w:r>
      <w:proofErr w:type="spellStart"/>
      <w:r>
        <w:rPr>
          <w:rFonts w:hint="cs"/>
          <w:sz w:val="24"/>
          <w:szCs w:val="24"/>
          <w:rtl/>
        </w:rPr>
        <w:t>הבה"ח</w:t>
      </w:r>
      <w:proofErr w:type="spellEnd"/>
      <w:r>
        <w:rPr>
          <w:rFonts w:hint="cs"/>
          <w:sz w:val="24"/>
          <w:szCs w:val="24"/>
          <w:rtl/>
        </w:rPr>
        <w:t xml:space="preserve"> ח. יהושע צבי  גורדון נ"י </w:t>
      </w:r>
      <w:proofErr w:type="spellStart"/>
      <w:r>
        <w:rPr>
          <w:rFonts w:hint="cs"/>
          <w:sz w:val="24"/>
          <w:szCs w:val="24"/>
          <w:rtl/>
        </w:rPr>
        <w:t>דהנה</w:t>
      </w:r>
      <w:proofErr w:type="spellEnd"/>
      <w:r>
        <w:rPr>
          <w:rFonts w:hint="cs"/>
          <w:sz w:val="24"/>
          <w:szCs w:val="24"/>
          <w:rtl/>
        </w:rPr>
        <w:t xml:space="preserve"> תקנת ההפטרה באה כשגזרו שלא לקרות בתוה"ק </w:t>
      </w:r>
      <w:r w:rsidRPr="007D0B3E">
        <w:rPr>
          <w:rFonts w:hint="cs"/>
          <w:sz w:val="20"/>
          <w:szCs w:val="20"/>
          <w:rtl/>
        </w:rPr>
        <w:t>שאשר ע"כ תקנו לקרות בהפטרה כ"א פסוקי כנגד ג' פסוקי לז' עולים</w:t>
      </w:r>
      <w:r>
        <w:rPr>
          <w:rFonts w:hint="cs"/>
          <w:sz w:val="20"/>
          <w:szCs w:val="20"/>
          <w:rtl/>
        </w:rPr>
        <w:t xml:space="preserve"> </w:t>
      </w:r>
      <w:r w:rsidRPr="008E0191">
        <w:rPr>
          <w:rFonts w:hint="cs"/>
          <w:sz w:val="24"/>
          <w:szCs w:val="24"/>
          <w:rtl/>
        </w:rPr>
        <w:t xml:space="preserve">והרי נאמר בפסוק </w:t>
      </w:r>
      <w:r>
        <w:rPr>
          <w:rFonts w:hint="cs"/>
          <w:sz w:val="24"/>
          <w:szCs w:val="24"/>
          <w:rtl/>
        </w:rPr>
        <w:t>'</w:t>
      </w:r>
      <w:r w:rsidRPr="008E0191">
        <w:rPr>
          <w:rFonts w:hint="cs"/>
          <w:sz w:val="24"/>
          <w:szCs w:val="24"/>
          <w:rtl/>
        </w:rPr>
        <w:t>כי מציון תצא תורה</w:t>
      </w:r>
      <w:r>
        <w:rPr>
          <w:rFonts w:hint="cs"/>
          <w:sz w:val="24"/>
          <w:szCs w:val="24"/>
          <w:rtl/>
        </w:rPr>
        <w:t>'</w:t>
      </w:r>
      <w:r w:rsidRPr="008E0191">
        <w:rPr>
          <w:rFonts w:hint="cs"/>
          <w:sz w:val="24"/>
          <w:szCs w:val="24"/>
          <w:rtl/>
        </w:rPr>
        <w:t xml:space="preserve"> כלו' כשקוראים לירושלים ציון מתכוונים בעיקר ללשכת הגזית </w:t>
      </w:r>
      <w:r>
        <w:rPr>
          <w:rFonts w:hint="cs"/>
          <w:sz w:val="24"/>
          <w:szCs w:val="24"/>
          <w:rtl/>
        </w:rPr>
        <w:t>ש</w:t>
      </w:r>
      <w:r w:rsidRPr="008E0191">
        <w:rPr>
          <w:rFonts w:hint="cs"/>
          <w:sz w:val="24"/>
          <w:szCs w:val="24"/>
          <w:rtl/>
        </w:rPr>
        <w:t xml:space="preserve">ם מקום הסנהדרין הגדולה ממנה יצאה </w:t>
      </w:r>
      <w:r>
        <w:rPr>
          <w:rFonts w:hint="cs"/>
          <w:sz w:val="24"/>
          <w:szCs w:val="24"/>
          <w:rtl/>
        </w:rPr>
        <w:t>תורה -</w:t>
      </w:r>
      <w:r w:rsidRPr="008E0191">
        <w:rPr>
          <w:rFonts w:hint="cs"/>
          <w:sz w:val="24"/>
          <w:szCs w:val="24"/>
          <w:rtl/>
        </w:rPr>
        <w:t xml:space="preserve">הוראה לישראל והרי התורה היא חיינו כפי </w:t>
      </w:r>
      <w:proofErr w:type="spellStart"/>
      <w:r w:rsidRPr="008E0191">
        <w:rPr>
          <w:rFonts w:hint="cs"/>
          <w:sz w:val="24"/>
          <w:szCs w:val="24"/>
          <w:rtl/>
        </w:rPr>
        <w:t>שמזכירין</w:t>
      </w:r>
      <w:proofErr w:type="spellEnd"/>
      <w:r w:rsidRPr="008E0191">
        <w:rPr>
          <w:rFonts w:hint="cs"/>
          <w:sz w:val="24"/>
          <w:szCs w:val="24"/>
          <w:rtl/>
        </w:rPr>
        <w:t xml:space="preserve"> כל יום בברכות ק"ש </w:t>
      </w:r>
      <w:proofErr w:type="spellStart"/>
      <w:r w:rsidRPr="008E0191">
        <w:rPr>
          <w:rFonts w:hint="cs"/>
          <w:sz w:val="24"/>
          <w:szCs w:val="24"/>
          <w:rtl/>
        </w:rPr>
        <w:t>דע</w:t>
      </w:r>
      <w:r>
        <w:rPr>
          <w:rFonts w:hint="cs"/>
          <w:sz w:val="24"/>
          <w:szCs w:val="24"/>
          <w:rtl/>
        </w:rPr>
        <w:t>ר</w:t>
      </w:r>
      <w:r w:rsidRPr="008E0191">
        <w:rPr>
          <w:rFonts w:hint="cs"/>
          <w:sz w:val="24"/>
          <w:szCs w:val="24"/>
          <w:rtl/>
        </w:rPr>
        <w:t>בית</w:t>
      </w:r>
      <w:proofErr w:type="spellEnd"/>
      <w:r w:rsidRPr="008E019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'</w:t>
      </w:r>
      <w:r w:rsidRPr="008E0191">
        <w:rPr>
          <w:rFonts w:hint="cs"/>
          <w:sz w:val="24"/>
          <w:szCs w:val="24"/>
          <w:rtl/>
        </w:rPr>
        <w:t>כי הם חיינו</w:t>
      </w:r>
      <w:r>
        <w:rPr>
          <w:rFonts w:hint="cs"/>
          <w:sz w:val="24"/>
          <w:szCs w:val="24"/>
          <w:rtl/>
        </w:rPr>
        <w:t>'</w:t>
      </w:r>
      <w:r w:rsidRPr="008E0191">
        <w:rPr>
          <w:rFonts w:hint="cs"/>
          <w:sz w:val="24"/>
          <w:szCs w:val="24"/>
          <w:rtl/>
        </w:rPr>
        <w:t xml:space="preserve"> א"כ כשקוראים בהפטרה זה הי' במקום </w:t>
      </w:r>
      <w:r w:rsidR="001545DA">
        <w:rPr>
          <w:rFonts w:hint="cs"/>
          <w:sz w:val="24"/>
          <w:szCs w:val="24"/>
          <w:rtl/>
        </w:rPr>
        <w:t>קריאה ב</w:t>
      </w:r>
      <w:r w:rsidRPr="008E0191">
        <w:rPr>
          <w:rFonts w:hint="cs"/>
          <w:sz w:val="24"/>
          <w:szCs w:val="24"/>
          <w:rtl/>
        </w:rPr>
        <w:t>תורה</w:t>
      </w:r>
      <w:r w:rsidR="00787805">
        <w:rPr>
          <w:rFonts w:hint="cs"/>
          <w:sz w:val="24"/>
          <w:szCs w:val="24"/>
          <w:rtl/>
        </w:rPr>
        <w:t>,</w:t>
      </w:r>
      <w:r w:rsidRPr="008E0191">
        <w:rPr>
          <w:rFonts w:hint="cs"/>
          <w:sz w:val="24"/>
          <w:szCs w:val="24"/>
          <w:rtl/>
        </w:rPr>
        <w:t xml:space="preserve"> והבית ממנו יצאה התורה חרב</w:t>
      </w:r>
      <w:r w:rsidR="00787805">
        <w:rPr>
          <w:rFonts w:hint="cs"/>
          <w:sz w:val="24"/>
          <w:szCs w:val="24"/>
          <w:rtl/>
        </w:rPr>
        <w:t>,</w:t>
      </w:r>
      <w:r w:rsidRPr="008E019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והרי כתוב באיכה גם נביא</w:t>
      </w:r>
      <w:r w:rsidR="00787805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ה בגויים אין תורה כלו' כל ריבוי התורה </w:t>
      </w:r>
      <w:r w:rsidR="001545DA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יש הוא עדיין בגדר </w:t>
      </w:r>
      <w:r w:rsidR="001545DA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>אין תורה</w:t>
      </w:r>
      <w:r w:rsidR="001545DA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</w:t>
      </w:r>
      <w:r w:rsidRPr="008E0191">
        <w:rPr>
          <w:rFonts w:hint="cs"/>
          <w:sz w:val="24"/>
          <w:szCs w:val="24"/>
          <w:rtl/>
        </w:rPr>
        <w:t xml:space="preserve">והתורה </w:t>
      </w:r>
      <w:r w:rsidR="001545DA">
        <w:rPr>
          <w:rFonts w:hint="cs"/>
          <w:sz w:val="24"/>
          <w:szCs w:val="24"/>
          <w:rtl/>
        </w:rPr>
        <w:t xml:space="preserve">הרי </w:t>
      </w:r>
      <w:r w:rsidRPr="008E0191">
        <w:rPr>
          <w:rFonts w:hint="cs"/>
          <w:sz w:val="24"/>
          <w:szCs w:val="24"/>
          <w:rtl/>
        </w:rPr>
        <w:t>היא חיינו לכן מ</w:t>
      </w:r>
      <w:r>
        <w:rPr>
          <w:rFonts w:hint="cs"/>
          <w:sz w:val="24"/>
          <w:szCs w:val="24"/>
          <w:rtl/>
        </w:rPr>
        <w:t>תחננים</w:t>
      </w:r>
      <w:r w:rsidRPr="008E0191">
        <w:rPr>
          <w:rFonts w:hint="cs"/>
          <w:sz w:val="24"/>
          <w:szCs w:val="24"/>
          <w:rtl/>
        </w:rPr>
        <w:t xml:space="preserve"> דווקא בברכות ההפטרה </w:t>
      </w:r>
      <w:r>
        <w:rPr>
          <w:rFonts w:hint="cs"/>
          <w:sz w:val="24"/>
          <w:szCs w:val="24"/>
          <w:rtl/>
        </w:rPr>
        <w:t xml:space="preserve">ומבקשים רחמים על </w:t>
      </w:r>
      <w:r w:rsidRPr="008E0191">
        <w:rPr>
          <w:rFonts w:hint="cs"/>
          <w:sz w:val="24"/>
          <w:szCs w:val="24"/>
          <w:rtl/>
        </w:rPr>
        <w:t xml:space="preserve">ציון </w:t>
      </w:r>
      <w:r>
        <w:rPr>
          <w:rFonts w:hint="cs"/>
          <w:sz w:val="24"/>
          <w:szCs w:val="24"/>
          <w:rtl/>
        </w:rPr>
        <w:t xml:space="preserve">כי </w:t>
      </w:r>
      <w:r w:rsidRPr="008E0191">
        <w:rPr>
          <w:rFonts w:hint="cs"/>
          <w:sz w:val="24"/>
          <w:szCs w:val="24"/>
          <w:rtl/>
        </w:rPr>
        <w:t xml:space="preserve">היא בית חיינו </w:t>
      </w:r>
      <w:proofErr w:type="spellStart"/>
      <w:r w:rsidRPr="008E0191">
        <w:rPr>
          <w:rFonts w:hint="cs"/>
          <w:sz w:val="24"/>
          <w:szCs w:val="24"/>
          <w:rtl/>
        </w:rPr>
        <w:t>דייקא</w:t>
      </w:r>
      <w:proofErr w:type="spellEnd"/>
      <w:r>
        <w:rPr>
          <w:rFonts w:hint="cs"/>
          <w:sz w:val="24"/>
          <w:szCs w:val="24"/>
          <w:rtl/>
        </w:rPr>
        <w:t xml:space="preserve">. </w:t>
      </w:r>
      <w:proofErr w:type="spellStart"/>
      <w:r>
        <w:rPr>
          <w:rFonts w:hint="cs"/>
          <w:sz w:val="24"/>
          <w:szCs w:val="24"/>
          <w:rtl/>
        </w:rPr>
        <w:t>ודפח"ח</w:t>
      </w:r>
      <w:proofErr w:type="spellEnd"/>
      <w:r w:rsidRPr="008E0191">
        <w:rPr>
          <w:rFonts w:hint="cs"/>
          <w:sz w:val="24"/>
          <w:szCs w:val="24"/>
          <w:rtl/>
        </w:rPr>
        <w:t>.</w:t>
      </w:r>
      <w:r>
        <w:rPr>
          <w:rFonts w:hint="cs"/>
          <w:sz w:val="20"/>
          <w:szCs w:val="20"/>
          <w:rtl/>
        </w:rPr>
        <w:t xml:space="preserve"> </w:t>
      </w:r>
    </w:p>
    <w:sectPr w:rsidR="00776B2D" w:rsidRPr="002231D7" w:rsidSect="00787805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38D8"/>
    <w:multiLevelType w:val="hybridMultilevel"/>
    <w:tmpl w:val="905EC8E8"/>
    <w:lvl w:ilvl="0" w:tplc="1A20A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3A"/>
    <w:rsid w:val="00023556"/>
    <w:rsid w:val="00033E8A"/>
    <w:rsid w:val="000746B3"/>
    <w:rsid w:val="000A5F50"/>
    <w:rsid w:val="000F650D"/>
    <w:rsid w:val="001545DA"/>
    <w:rsid w:val="001F3D59"/>
    <w:rsid w:val="002231D7"/>
    <w:rsid w:val="00254A32"/>
    <w:rsid w:val="00257C77"/>
    <w:rsid w:val="00275957"/>
    <w:rsid w:val="002E3457"/>
    <w:rsid w:val="003F3CF0"/>
    <w:rsid w:val="00416C01"/>
    <w:rsid w:val="004A76B2"/>
    <w:rsid w:val="004F6849"/>
    <w:rsid w:val="005665CF"/>
    <w:rsid w:val="00575811"/>
    <w:rsid w:val="005D0360"/>
    <w:rsid w:val="00607ACB"/>
    <w:rsid w:val="00626302"/>
    <w:rsid w:val="006E2FCB"/>
    <w:rsid w:val="006F2F35"/>
    <w:rsid w:val="00715C2B"/>
    <w:rsid w:val="00724088"/>
    <w:rsid w:val="00776B2D"/>
    <w:rsid w:val="00787805"/>
    <w:rsid w:val="007A0086"/>
    <w:rsid w:val="0083215D"/>
    <w:rsid w:val="00912620"/>
    <w:rsid w:val="00927FBB"/>
    <w:rsid w:val="00982F31"/>
    <w:rsid w:val="009F239A"/>
    <w:rsid w:val="00A17D16"/>
    <w:rsid w:val="00A571F5"/>
    <w:rsid w:val="00AA25E4"/>
    <w:rsid w:val="00AF7215"/>
    <w:rsid w:val="00B25B3A"/>
    <w:rsid w:val="00B25F88"/>
    <w:rsid w:val="00BB50A0"/>
    <w:rsid w:val="00BC50A0"/>
    <w:rsid w:val="00BD3452"/>
    <w:rsid w:val="00C34632"/>
    <w:rsid w:val="00C3728E"/>
    <w:rsid w:val="00C5122F"/>
    <w:rsid w:val="00CC639C"/>
    <w:rsid w:val="00D2019E"/>
    <w:rsid w:val="00D878F2"/>
    <w:rsid w:val="00E65F26"/>
    <w:rsid w:val="00F12B0C"/>
    <w:rsid w:val="00F3150D"/>
    <w:rsid w:val="00F524E9"/>
    <w:rsid w:val="00F93AF5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D642"/>
  <w15:chartTrackingRefBased/>
  <w15:docId w15:val="{4786D26E-00A1-4D25-AC90-C43B413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1058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אלישבע גוטל</dc:creator>
  <cp:keywords/>
  <dc:description/>
  <cp:lastModifiedBy>ישראל כהן</cp:lastModifiedBy>
  <cp:revision>4</cp:revision>
  <cp:lastPrinted>2021-12-17T07:19:00Z</cp:lastPrinted>
  <dcterms:created xsi:type="dcterms:W3CDTF">2021-12-16T23:09:00Z</dcterms:created>
  <dcterms:modified xsi:type="dcterms:W3CDTF">2021-12-17T07:20:00Z</dcterms:modified>
</cp:coreProperties>
</file>